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0A9888" w14:textId="15057BCC" w:rsidR="006D44BA" w:rsidRDefault="006D44BA" w:rsidP="006E3238">
      <w:pPr>
        <w:jc w:val="center"/>
      </w:pPr>
    </w:p>
    <w:p w14:paraId="0E6AEDEB" w14:textId="37361BAD" w:rsidR="006E3238" w:rsidRDefault="006E3238" w:rsidP="006E3238">
      <w:pPr>
        <w:jc w:val="center"/>
      </w:pPr>
    </w:p>
    <w:p w14:paraId="31D08461" w14:textId="2773507C" w:rsidR="006E3238" w:rsidRDefault="006E3238" w:rsidP="006E3238">
      <w:pPr>
        <w:jc w:val="center"/>
      </w:pPr>
    </w:p>
    <w:p w14:paraId="0DE37752" w14:textId="6A654932" w:rsidR="006E3238" w:rsidRDefault="006E3238" w:rsidP="006E3238">
      <w:pPr>
        <w:jc w:val="center"/>
      </w:pPr>
    </w:p>
    <w:p w14:paraId="4AB5FD26" w14:textId="42BD698E" w:rsidR="006E3238" w:rsidRDefault="006E3238" w:rsidP="006E3238">
      <w:pPr>
        <w:jc w:val="center"/>
      </w:pPr>
    </w:p>
    <w:p w14:paraId="778742C0" w14:textId="1B18BB9C" w:rsidR="006E3238" w:rsidRDefault="006E3238" w:rsidP="006E3238">
      <w:pPr>
        <w:jc w:val="center"/>
      </w:pPr>
    </w:p>
    <w:p w14:paraId="1EE20CE4" w14:textId="611549AA" w:rsidR="006E3238" w:rsidRDefault="006E3238" w:rsidP="006E3238">
      <w:pPr>
        <w:jc w:val="center"/>
      </w:pPr>
    </w:p>
    <w:p w14:paraId="08B7D980" w14:textId="101FB5B5" w:rsidR="006E3238" w:rsidRDefault="006E3238" w:rsidP="006E3238">
      <w:pPr>
        <w:jc w:val="center"/>
      </w:pPr>
    </w:p>
    <w:p w14:paraId="2B8A88B1" w14:textId="0895D8B0" w:rsidR="006E3238" w:rsidRPr="006E3238" w:rsidRDefault="004E16D0" w:rsidP="006E3238">
      <w:pPr>
        <w:spacing w:line="480" w:lineRule="auto"/>
        <w:jc w:val="center"/>
        <w:rPr>
          <w:rFonts w:asciiTheme="majorBidi" w:hAnsiTheme="majorBidi" w:cstheme="majorBidi"/>
          <w:sz w:val="24"/>
          <w:szCs w:val="24"/>
        </w:rPr>
      </w:pPr>
      <w:r w:rsidRPr="006E3238">
        <w:rPr>
          <w:rFonts w:asciiTheme="majorBidi" w:hAnsiTheme="majorBidi" w:cstheme="majorBidi"/>
          <w:sz w:val="24"/>
          <w:szCs w:val="24"/>
        </w:rPr>
        <w:t xml:space="preserve">Valuation in Emerging Markets </w:t>
      </w:r>
    </w:p>
    <w:p w14:paraId="77A69AD8" w14:textId="1C04CC72" w:rsidR="006E3238" w:rsidRPr="006E3238" w:rsidRDefault="004E16D0" w:rsidP="006E3238">
      <w:pPr>
        <w:spacing w:line="480" w:lineRule="auto"/>
        <w:jc w:val="center"/>
        <w:rPr>
          <w:rFonts w:asciiTheme="majorBidi" w:hAnsiTheme="majorBidi" w:cstheme="majorBidi"/>
          <w:sz w:val="24"/>
          <w:szCs w:val="24"/>
        </w:rPr>
      </w:pPr>
      <w:r w:rsidRPr="006E3238">
        <w:rPr>
          <w:rFonts w:asciiTheme="majorBidi" w:hAnsiTheme="majorBidi" w:cstheme="majorBidi"/>
          <w:sz w:val="24"/>
          <w:szCs w:val="24"/>
        </w:rPr>
        <w:t xml:space="preserve">Name </w:t>
      </w:r>
    </w:p>
    <w:p w14:paraId="7F23E15D" w14:textId="25EB5010" w:rsidR="006E3238" w:rsidRPr="006E3238" w:rsidRDefault="004E16D0" w:rsidP="006E3238">
      <w:pPr>
        <w:spacing w:line="480" w:lineRule="auto"/>
        <w:jc w:val="center"/>
        <w:rPr>
          <w:rFonts w:asciiTheme="majorBidi" w:hAnsiTheme="majorBidi" w:cstheme="majorBidi"/>
          <w:sz w:val="24"/>
          <w:szCs w:val="24"/>
        </w:rPr>
      </w:pPr>
      <w:r w:rsidRPr="006E3238">
        <w:rPr>
          <w:rFonts w:asciiTheme="majorBidi" w:hAnsiTheme="majorBidi" w:cstheme="majorBidi"/>
          <w:sz w:val="24"/>
          <w:szCs w:val="24"/>
        </w:rPr>
        <w:t xml:space="preserve">Institution Affiliation </w:t>
      </w:r>
    </w:p>
    <w:p w14:paraId="4F6B362D" w14:textId="19F4160D" w:rsidR="006E3238" w:rsidRDefault="004E16D0" w:rsidP="006E3238">
      <w:pPr>
        <w:spacing w:line="480" w:lineRule="auto"/>
        <w:jc w:val="center"/>
        <w:rPr>
          <w:rFonts w:asciiTheme="majorBidi" w:hAnsiTheme="majorBidi" w:cstheme="majorBidi"/>
          <w:sz w:val="24"/>
          <w:szCs w:val="24"/>
        </w:rPr>
      </w:pPr>
      <w:r w:rsidRPr="006E3238">
        <w:rPr>
          <w:rFonts w:asciiTheme="majorBidi" w:hAnsiTheme="majorBidi" w:cstheme="majorBidi"/>
          <w:sz w:val="24"/>
          <w:szCs w:val="24"/>
        </w:rPr>
        <w:t>Date</w:t>
      </w:r>
    </w:p>
    <w:p w14:paraId="43FEAACB" w14:textId="1BEAFED2" w:rsidR="006E3238" w:rsidRDefault="006E3238" w:rsidP="006E3238">
      <w:pPr>
        <w:spacing w:line="480" w:lineRule="auto"/>
        <w:jc w:val="center"/>
        <w:rPr>
          <w:rFonts w:asciiTheme="majorBidi" w:hAnsiTheme="majorBidi" w:cstheme="majorBidi"/>
          <w:sz w:val="24"/>
          <w:szCs w:val="24"/>
        </w:rPr>
      </w:pPr>
    </w:p>
    <w:p w14:paraId="213E864C" w14:textId="76B2DA70" w:rsidR="006E3238" w:rsidRDefault="006E3238" w:rsidP="006E3238">
      <w:pPr>
        <w:spacing w:line="480" w:lineRule="auto"/>
        <w:jc w:val="center"/>
        <w:rPr>
          <w:rFonts w:asciiTheme="majorBidi" w:hAnsiTheme="majorBidi" w:cstheme="majorBidi"/>
          <w:sz w:val="24"/>
          <w:szCs w:val="24"/>
        </w:rPr>
      </w:pPr>
    </w:p>
    <w:p w14:paraId="4672E9CE" w14:textId="41806C10" w:rsidR="006E3238" w:rsidRDefault="006E3238" w:rsidP="006E3238">
      <w:pPr>
        <w:spacing w:line="480" w:lineRule="auto"/>
        <w:jc w:val="center"/>
        <w:rPr>
          <w:rFonts w:asciiTheme="majorBidi" w:hAnsiTheme="majorBidi" w:cstheme="majorBidi"/>
          <w:sz w:val="24"/>
          <w:szCs w:val="24"/>
        </w:rPr>
      </w:pPr>
    </w:p>
    <w:p w14:paraId="76BE6EB0" w14:textId="02A93DB8" w:rsidR="006E3238" w:rsidRDefault="006E3238" w:rsidP="006E3238">
      <w:pPr>
        <w:spacing w:line="480" w:lineRule="auto"/>
        <w:jc w:val="center"/>
        <w:rPr>
          <w:rFonts w:asciiTheme="majorBidi" w:hAnsiTheme="majorBidi" w:cstheme="majorBidi"/>
          <w:sz w:val="24"/>
          <w:szCs w:val="24"/>
        </w:rPr>
      </w:pPr>
    </w:p>
    <w:p w14:paraId="31B15EFC" w14:textId="7C95CAA7" w:rsidR="006E3238" w:rsidRDefault="006E3238" w:rsidP="006E3238">
      <w:pPr>
        <w:spacing w:line="480" w:lineRule="auto"/>
        <w:jc w:val="center"/>
        <w:rPr>
          <w:rFonts w:asciiTheme="majorBidi" w:hAnsiTheme="majorBidi" w:cstheme="majorBidi"/>
          <w:sz w:val="24"/>
          <w:szCs w:val="24"/>
        </w:rPr>
      </w:pPr>
    </w:p>
    <w:p w14:paraId="198C6919" w14:textId="3AA8A472" w:rsidR="006E3238" w:rsidRDefault="006E3238" w:rsidP="006E3238">
      <w:pPr>
        <w:spacing w:line="480" w:lineRule="auto"/>
        <w:jc w:val="center"/>
        <w:rPr>
          <w:rFonts w:asciiTheme="majorBidi" w:hAnsiTheme="majorBidi" w:cstheme="majorBidi"/>
          <w:sz w:val="24"/>
          <w:szCs w:val="24"/>
        </w:rPr>
      </w:pPr>
    </w:p>
    <w:p w14:paraId="72B98460" w14:textId="52184458" w:rsidR="006E3238" w:rsidRDefault="006E3238" w:rsidP="006E3238">
      <w:pPr>
        <w:spacing w:line="480" w:lineRule="auto"/>
        <w:jc w:val="center"/>
        <w:rPr>
          <w:rFonts w:asciiTheme="majorBidi" w:hAnsiTheme="majorBidi" w:cstheme="majorBidi"/>
          <w:sz w:val="24"/>
          <w:szCs w:val="24"/>
        </w:rPr>
      </w:pPr>
    </w:p>
    <w:p w14:paraId="0802CC59" w14:textId="6E6626C8" w:rsidR="006E3238" w:rsidRDefault="006E3238" w:rsidP="006E3238">
      <w:pPr>
        <w:spacing w:line="480" w:lineRule="auto"/>
        <w:jc w:val="center"/>
        <w:rPr>
          <w:rFonts w:asciiTheme="majorBidi" w:hAnsiTheme="majorBidi" w:cstheme="majorBidi"/>
          <w:sz w:val="24"/>
          <w:szCs w:val="24"/>
        </w:rPr>
      </w:pPr>
    </w:p>
    <w:p w14:paraId="0E79913D" w14:textId="77777777" w:rsidR="00724882" w:rsidRDefault="00724882" w:rsidP="008333C9">
      <w:pPr>
        <w:spacing w:line="480" w:lineRule="auto"/>
        <w:rPr>
          <w:rFonts w:asciiTheme="majorBidi" w:hAnsiTheme="majorBidi" w:cstheme="majorBidi"/>
          <w:b/>
          <w:bCs/>
          <w:sz w:val="24"/>
          <w:szCs w:val="24"/>
        </w:rPr>
      </w:pPr>
    </w:p>
    <w:p w14:paraId="5435A326" w14:textId="32089645" w:rsidR="006E3238" w:rsidRPr="00E87C40" w:rsidRDefault="004E16D0" w:rsidP="00E87C40">
      <w:pPr>
        <w:spacing w:line="480" w:lineRule="auto"/>
        <w:jc w:val="center"/>
        <w:rPr>
          <w:rFonts w:asciiTheme="majorBidi" w:hAnsiTheme="majorBidi" w:cstheme="majorBidi"/>
          <w:b/>
          <w:bCs/>
          <w:sz w:val="24"/>
          <w:szCs w:val="24"/>
        </w:rPr>
      </w:pPr>
      <w:r w:rsidRPr="00E87C40">
        <w:rPr>
          <w:rFonts w:asciiTheme="majorBidi" w:hAnsiTheme="majorBidi" w:cstheme="majorBidi"/>
          <w:b/>
          <w:bCs/>
          <w:sz w:val="24"/>
          <w:szCs w:val="24"/>
        </w:rPr>
        <w:lastRenderedPageBreak/>
        <w:t>Exchanges rate, Inflation, and interest rate gaps</w:t>
      </w:r>
    </w:p>
    <w:p w14:paraId="07E0AFA2" w14:textId="271E4BC7" w:rsidR="006E3238" w:rsidRDefault="004E16D0" w:rsidP="00E87C40">
      <w:pPr>
        <w:spacing w:line="480" w:lineRule="auto"/>
        <w:jc w:val="both"/>
        <w:rPr>
          <w:rFonts w:asciiTheme="majorBidi" w:hAnsiTheme="majorBidi" w:cstheme="majorBidi"/>
          <w:sz w:val="24"/>
          <w:szCs w:val="24"/>
        </w:rPr>
      </w:pPr>
      <w:r>
        <w:rPr>
          <w:rFonts w:asciiTheme="majorBidi" w:hAnsiTheme="majorBidi" w:cstheme="majorBidi"/>
          <w:sz w:val="24"/>
          <w:szCs w:val="24"/>
        </w:rPr>
        <w:tab/>
      </w:r>
      <w:r w:rsidR="00061DAE">
        <w:rPr>
          <w:rFonts w:asciiTheme="majorBidi" w:hAnsiTheme="majorBidi" w:cstheme="majorBidi"/>
          <w:sz w:val="24"/>
          <w:szCs w:val="24"/>
        </w:rPr>
        <w:t>In emerging markets, aspects such as inflations, exchange rates</w:t>
      </w:r>
      <w:r w:rsidR="00775F71">
        <w:rPr>
          <w:rFonts w:asciiTheme="majorBidi" w:hAnsiTheme="majorBidi" w:cstheme="majorBidi"/>
          <w:sz w:val="24"/>
          <w:szCs w:val="24"/>
        </w:rPr>
        <w:t xml:space="preserve"> plus</w:t>
      </w:r>
      <w:r w:rsidR="00061DAE">
        <w:rPr>
          <w:rFonts w:asciiTheme="majorBidi" w:hAnsiTheme="majorBidi" w:cstheme="majorBidi"/>
          <w:sz w:val="24"/>
          <w:szCs w:val="24"/>
        </w:rPr>
        <w:t xml:space="preserve"> interest rates can get to </w:t>
      </w:r>
      <w:r w:rsidR="009D5474">
        <w:rPr>
          <w:rFonts w:asciiTheme="majorBidi" w:hAnsiTheme="majorBidi" w:cstheme="majorBidi"/>
          <w:sz w:val="24"/>
          <w:szCs w:val="24"/>
        </w:rPr>
        <w:t>change</w:t>
      </w:r>
      <w:r w:rsidR="00061DAE">
        <w:rPr>
          <w:rFonts w:asciiTheme="majorBidi" w:hAnsiTheme="majorBidi" w:cstheme="majorBidi"/>
          <w:sz w:val="24"/>
          <w:szCs w:val="24"/>
        </w:rPr>
        <w:t xml:space="preserve"> year in year out. Therefore, the assumption maintained in this state is that estimates of the financial results in the future in the domestic and in the foreign market plus that cost of capital must be content at all times. </w:t>
      </w:r>
      <w:r w:rsidR="00154B20">
        <w:rPr>
          <w:rFonts w:asciiTheme="majorBidi" w:hAnsiTheme="majorBidi" w:cstheme="majorBidi"/>
          <w:sz w:val="24"/>
          <w:szCs w:val="24"/>
        </w:rPr>
        <w:t>Fundamentals</w:t>
      </w:r>
      <w:r w:rsidR="00061DAE">
        <w:rPr>
          <w:rFonts w:asciiTheme="majorBidi" w:hAnsiTheme="majorBidi" w:cstheme="majorBidi"/>
          <w:sz w:val="24"/>
          <w:szCs w:val="24"/>
        </w:rPr>
        <w:t xml:space="preserve"> in the economic assumptions </w:t>
      </w:r>
      <w:r w:rsidR="009D5474">
        <w:rPr>
          <w:rFonts w:asciiTheme="majorBidi" w:hAnsiTheme="majorBidi" w:cstheme="majorBidi"/>
          <w:sz w:val="24"/>
          <w:szCs w:val="24"/>
        </w:rPr>
        <w:t>must</w:t>
      </w:r>
      <w:r w:rsidR="00061DAE">
        <w:rPr>
          <w:rFonts w:asciiTheme="majorBidi" w:hAnsiTheme="majorBidi" w:cstheme="majorBidi"/>
          <w:sz w:val="24"/>
          <w:szCs w:val="24"/>
        </w:rPr>
        <w:t xml:space="preserve"> </w:t>
      </w:r>
      <w:r w:rsidR="00154B20">
        <w:rPr>
          <w:rFonts w:asciiTheme="majorBidi" w:hAnsiTheme="majorBidi" w:cstheme="majorBidi"/>
          <w:sz w:val="24"/>
          <w:szCs w:val="24"/>
        </w:rPr>
        <w:t xml:space="preserve">get defined </w:t>
      </w:r>
      <w:r w:rsidR="009D5474">
        <w:rPr>
          <w:rFonts w:asciiTheme="majorBidi" w:hAnsiTheme="majorBidi" w:cstheme="majorBidi"/>
          <w:sz w:val="24"/>
          <w:szCs w:val="24"/>
        </w:rPr>
        <w:t>so that to avoid</w:t>
      </w:r>
      <w:r w:rsidR="00154B20">
        <w:rPr>
          <w:rFonts w:asciiTheme="majorBidi" w:hAnsiTheme="majorBidi" w:cstheme="majorBidi"/>
          <w:sz w:val="24"/>
          <w:szCs w:val="24"/>
        </w:rPr>
        <w:t xml:space="preserve"> biasness </w:t>
      </w:r>
      <w:r w:rsidR="009D5474">
        <w:rPr>
          <w:rFonts w:asciiTheme="majorBidi" w:hAnsiTheme="majorBidi" w:cstheme="majorBidi"/>
          <w:sz w:val="24"/>
          <w:szCs w:val="24"/>
        </w:rPr>
        <w:t>in valuations</w:t>
      </w:r>
      <w:r w:rsidR="008453B6">
        <w:rPr>
          <w:rFonts w:asciiTheme="majorBidi" w:hAnsiTheme="majorBidi" w:cstheme="majorBidi"/>
          <w:sz w:val="24"/>
          <w:szCs w:val="24"/>
        </w:rPr>
        <w:t>'</w:t>
      </w:r>
      <w:r w:rsidR="009D5474">
        <w:rPr>
          <w:rFonts w:asciiTheme="majorBidi" w:hAnsiTheme="majorBidi" w:cstheme="majorBidi"/>
          <w:sz w:val="24"/>
          <w:szCs w:val="24"/>
        </w:rPr>
        <w:t xml:space="preserve"> outcomes.</w:t>
      </w:r>
      <w:r w:rsidR="008453B6">
        <w:rPr>
          <w:rFonts w:asciiTheme="majorBidi" w:hAnsiTheme="majorBidi" w:cstheme="majorBidi"/>
          <w:sz w:val="24"/>
          <w:szCs w:val="24"/>
        </w:rPr>
        <w:t xml:space="preserve"> The</w:t>
      </w:r>
      <w:r w:rsidR="00825962">
        <w:rPr>
          <w:rFonts w:asciiTheme="majorBidi" w:hAnsiTheme="majorBidi" w:cstheme="majorBidi"/>
          <w:sz w:val="24"/>
          <w:szCs w:val="24"/>
        </w:rPr>
        <w:t xml:space="preserve"> aspects of the cash flow of the </w:t>
      </w:r>
      <w:r w:rsidR="008453B6">
        <w:rPr>
          <w:rFonts w:asciiTheme="majorBidi" w:hAnsiTheme="majorBidi" w:cstheme="majorBidi"/>
          <w:sz w:val="24"/>
          <w:szCs w:val="24"/>
        </w:rPr>
        <w:t>companies</w:t>
      </w:r>
      <w:r w:rsidR="00825962">
        <w:rPr>
          <w:rFonts w:asciiTheme="majorBidi" w:hAnsiTheme="majorBidi" w:cstheme="majorBidi"/>
          <w:sz w:val="24"/>
          <w:szCs w:val="24"/>
        </w:rPr>
        <w:t xml:space="preserve"> that are having emerging market are </w:t>
      </w:r>
      <w:r w:rsidR="008453B6">
        <w:rPr>
          <w:rFonts w:asciiTheme="majorBidi" w:hAnsiTheme="majorBidi" w:cstheme="majorBidi"/>
          <w:sz w:val="24"/>
          <w:szCs w:val="24"/>
        </w:rPr>
        <w:t>always</w:t>
      </w:r>
      <w:r w:rsidR="00825962">
        <w:rPr>
          <w:rFonts w:asciiTheme="majorBidi" w:hAnsiTheme="majorBidi" w:cstheme="majorBidi"/>
          <w:sz w:val="24"/>
          <w:szCs w:val="24"/>
        </w:rPr>
        <w:t xml:space="preserve"> dominated by several </w:t>
      </w:r>
      <w:r w:rsidR="008453B6">
        <w:rPr>
          <w:rFonts w:asciiTheme="majorBidi" w:hAnsiTheme="majorBidi" w:cstheme="majorBidi"/>
          <w:sz w:val="24"/>
          <w:szCs w:val="24"/>
        </w:rPr>
        <w:t>companies</w:t>
      </w:r>
      <w:r w:rsidR="00825962">
        <w:rPr>
          <w:rFonts w:asciiTheme="majorBidi" w:hAnsiTheme="majorBidi" w:cstheme="majorBidi"/>
          <w:sz w:val="24"/>
          <w:szCs w:val="24"/>
        </w:rPr>
        <w:t xml:space="preserve"> where the revenues are always determined by the dollar while other costs get </w:t>
      </w:r>
      <w:r w:rsidR="009D5474">
        <w:rPr>
          <w:rFonts w:asciiTheme="majorBidi" w:hAnsiTheme="majorBidi" w:cstheme="majorBidi"/>
          <w:sz w:val="24"/>
          <w:szCs w:val="24"/>
        </w:rPr>
        <w:t xml:space="preserve">factored </w:t>
      </w:r>
      <w:r w:rsidR="00825962">
        <w:rPr>
          <w:rFonts w:asciiTheme="majorBidi" w:hAnsiTheme="majorBidi" w:cstheme="majorBidi"/>
          <w:sz w:val="24"/>
          <w:szCs w:val="24"/>
        </w:rPr>
        <w:t xml:space="preserve"> by the </w:t>
      </w:r>
      <w:r w:rsidR="008453B6">
        <w:rPr>
          <w:rFonts w:asciiTheme="majorBidi" w:hAnsiTheme="majorBidi" w:cstheme="majorBidi"/>
          <w:sz w:val="24"/>
          <w:szCs w:val="24"/>
        </w:rPr>
        <w:t>domestic currenc</w:t>
      </w:r>
      <w:r w:rsidR="009D5474">
        <w:rPr>
          <w:rFonts w:asciiTheme="majorBidi" w:hAnsiTheme="majorBidi" w:cstheme="majorBidi"/>
          <w:sz w:val="24"/>
          <w:szCs w:val="24"/>
        </w:rPr>
        <w:t>ies</w:t>
      </w:r>
      <w:r w:rsidR="008453B6">
        <w:rPr>
          <w:rFonts w:asciiTheme="majorBidi" w:hAnsiTheme="majorBidi" w:cstheme="majorBidi"/>
          <w:sz w:val="24"/>
          <w:szCs w:val="24"/>
        </w:rPr>
        <w:t xml:space="preserve"> </w:t>
      </w:r>
      <w:r w:rsidR="00746245">
        <w:rPr>
          <w:rFonts w:asciiTheme="majorBidi" w:hAnsiTheme="majorBidi" w:cstheme="majorBidi"/>
          <w:sz w:val="24"/>
          <w:szCs w:val="24"/>
        </w:rPr>
        <w:t>to incase the  exchange rates</w:t>
      </w:r>
      <w:r w:rsidR="009D5474">
        <w:rPr>
          <w:rFonts w:asciiTheme="majorBidi" w:hAnsiTheme="majorBidi" w:cstheme="majorBidi"/>
          <w:sz w:val="24"/>
          <w:szCs w:val="24"/>
        </w:rPr>
        <w:t xml:space="preserve"> of foreign countries </w:t>
      </w:r>
      <w:r w:rsidR="00746245">
        <w:rPr>
          <w:rFonts w:asciiTheme="majorBidi" w:hAnsiTheme="majorBidi" w:cstheme="majorBidi"/>
          <w:sz w:val="24"/>
          <w:szCs w:val="24"/>
        </w:rPr>
        <w:t xml:space="preserve"> will be able to reflect the inflation differences for the purpose of making the parties that are involved in holding then the operating parties' margins of the companies and the flow of cash will not get affected in real terms. Therefore, in these cases, the changes in exchange rates will become irrelevant for valuations.</w:t>
      </w:r>
    </w:p>
    <w:p w14:paraId="12F7CFFC" w14:textId="014772FF" w:rsidR="00746245" w:rsidRDefault="004E16D0" w:rsidP="00746245">
      <w:pPr>
        <w:spacing w:line="480" w:lineRule="auto"/>
        <w:jc w:val="center"/>
        <w:rPr>
          <w:rFonts w:asciiTheme="majorBidi" w:hAnsiTheme="majorBidi" w:cstheme="majorBidi"/>
          <w:b/>
          <w:bCs/>
          <w:sz w:val="24"/>
          <w:szCs w:val="24"/>
        </w:rPr>
      </w:pPr>
      <w:r w:rsidRPr="00746245">
        <w:rPr>
          <w:rFonts w:asciiTheme="majorBidi" w:hAnsiTheme="majorBidi" w:cstheme="majorBidi"/>
          <w:b/>
          <w:bCs/>
          <w:sz w:val="24"/>
          <w:szCs w:val="24"/>
        </w:rPr>
        <w:t xml:space="preserve">Factoring </w:t>
      </w:r>
      <w:r w:rsidR="005B704A" w:rsidRPr="00746245">
        <w:rPr>
          <w:rFonts w:asciiTheme="majorBidi" w:hAnsiTheme="majorBidi" w:cstheme="majorBidi"/>
          <w:b/>
          <w:bCs/>
          <w:sz w:val="24"/>
          <w:szCs w:val="24"/>
        </w:rPr>
        <w:t>Inflation into</w:t>
      </w:r>
      <w:r w:rsidRPr="00746245">
        <w:rPr>
          <w:rFonts w:asciiTheme="majorBidi" w:hAnsiTheme="majorBidi" w:cstheme="majorBidi"/>
          <w:b/>
          <w:bCs/>
          <w:sz w:val="24"/>
          <w:szCs w:val="24"/>
        </w:rPr>
        <w:t xml:space="preserve"> historical analysis and fo</w:t>
      </w:r>
      <w:r w:rsidR="00C7271D">
        <w:rPr>
          <w:rFonts w:asciiTheme="majorBidi" w:hAnsiTheme="majorBidi" w:cstheme="majorBidi"/>
          <w:b/>
          <w:bCs/>
          <w:sz w:val="24"/>
          <w:szCs w:val="24"/>
        </w:rPr>
        <w:t>recasting</w:t>
      </w:r>
    </w:p>
    <w:p w14:paraId="48E7EF7C" w14:textId="45F3917B" w:rsidR="00746245" w:rsidRDefault="004E16D0" w:rsidP="0051416A">
      <w:pPr>
        <w:spacing w:line="480" w:lineRule="auto"/>
        <w:jc w:val="both"/>
        <w:rPr>
          <w:rFonts w:asciiTheme="majorBidi" w:hAnsiTheme="majorBidi" w:cstheme="majorBidi"/>
          <w:sz w:val="24"/>
          <w:szCs w:val="24"/>
        </w:rPr>
      </w:pPr>
      <w:r>
        <w:rPr>
          <w:rFonts w:asciiTheme="majorBidi" w:hAnsiTheme="majorBidi" w:cstheme="majorBidi"/>
          <w:b/>
          <w:bCs/>
          <w:sz w:val="24"/>
          <w:szCs w:val="24"/>
        </w:rPr>
        <w:tab/>
      </w:r>
      <w:r w:rsidR="005B704A">
        <w:rPr>
          <w:rFonts w:asciiTheme="majorBidi" w:hAnsiTheme="majorBidi" w:cstheme="majorBidi"/>
          <w:sz w:val="24"/>
          <w:szCs w:val="24"/>
        </w:rPr>
        <w:t>I</w:t>
      </w:r>
      <w:r w:rsidR="004C6069">
        <w:rPr>
          <w:rFonts w:asciiTheme="majorBidi" w:hAnsiTheme="majorBidi" w:cstheme="majorBidi"/>
          <w:sz w:val="24"/>
          <w:szCs w:val="24"/>
        </w:rPr>
        <w:t xml:space="preserve">t is still challenging to forecast and make a sound analysis of emerging markets companies' financial performance even when there have been consistent assumptions about the inflations, interest rate, and exchange rates of foreign currencies. Making yearly historical comparisons and forecasting the emerging markets' performance </w:t>
      </w:r>
      <w:r w:rsidR="0051416A">
        <w:rPr>
          <w:rFonts w:asciiTheme="majorBidi" w:hAnsiTheme="majorBidi" w:cstheme="majorBidi"/>
          <w:sz w:val="24"/>
          <w:szCs w:val="24"/>
        </w:rPr>
        <w:t>becomes difficult since inflations distort the financial statements.</w:t>
      </w:r>
      <w:r w:rsidR="00745CC5">
        <w:rPr>
          <w:rFonts w:asciiTheme="majorBidi" w:hAnsiTheme="majorBidi" w:cstheme="majorBidi"/>
          <w:sz w:val="24"/>
          <w:szCs w:val="24"/>
        </w:rPr>
        <w:t xml:space="preserve"> In case</w:t>
      </w:r>
      <w:r w:rsidR="0051416A">
        <w:rPr>
          <w:rFonts w:asciiTheme="majorBidi" w:hAnsiTheme="majorBidi" w:cstheme="majorBidi"/>
          <w:sz w:val="24"/>
          <w:szCs w:val="24"/>
        </w:rPr>
        <w:t xml:space="preserve"> the </w:t>
      </w:r>
      <w:r w:rsidR="00745CC5">
        <w:rPr>
          <w:rFonts w:asciiTheme="majorBidi" w:hAnsiTheme="majorBidi" w:cstheme="majorBidi"/>
          <w:sz w:val="24"/>
          <w:szCs w:val="24"/>
        </w:rPr>
        <w:t>company</w:t>
      </w:r>
      <w:r w:rsidR="0051416A">
        <w:rPr>
          <w:rFonts w:asciiTheme="majorBidi" w:hAnsiTheme="majorBidi" w:cstheme="majorBidi"/>
          <w:sz w:val="24"/>
          <w:szCs w:val="24"/>
        </w:rPr>
        <w:t xml:space="preserve"> is operating in an environment with </w:t>
      </w:r>
      <w:r w:rsidR="00745CC5">
        <w:rPr>
          <w:rFonts w:asciiTheme="majorBidi" w:hAnsiTheme="majorBidi" w:cstheme="majorBidi"/>
          <w:sz w:val="24"/>
          <w:szCs w:val="24"/>
        </w:rPr>
        <w:t xml:space="preserve">high inflation rates, the forecasting and historical analysis </w:t>
      </w:r>
      <w:r w:rsidR="009D5474">
        <w:rPr>
          <w:rFonts w:asciiTheme="majorBidi" w:hAnsiTheme="majorBidi" w:cstheme="majorBidi"/>
          <w:sz w:val="24"/>
          <w:szCs w:val="24"/>
        </w:rPr>
        <w:t>must</w:t>
      </w:r>
      <w:r w:rsidR="00745CC5">
        <w:rPr>
          <w:rFonts w:asciiTheme="majorBidi" w:hAnsiTheme="majorBidi" w:cstheme="majorBidi"/>
          <w:sz w:val="24"/>
          <w:szCs w:val="24"/>
        </w:rPr>
        <w:t xml:space="preserve"> be </w:t>
      </w:r>
      <w:r w:rsidR="008333C9">
        <w:rPr>
          <w:rFonts w:asciiTheme="majorBidi" w:hAnsiTheme="majorBidi" w:cstheme="majorBidi"/>
          <w:sz w:val="24"/>
          <w:szCs w:val="24"/>
        </w:rPr>
        <w:t>done in</w:t>
      </w:r>
      <w:r w:rsidR="00745CC5">
        <w:rPr>
          <w:rFonts w:asciiTheme="majorBidi" w:hAnsiTheme="majorBidi" w:cstheme="majorBidi"/>
          <w:sz w:val="24"/>
          <w:szCs w:val="24"/>
        </w:rPr>
        <w:t xml:space="preserve"> nominal and real terms.</w:t>
      </w:r>
      <w:r w:rsidR="003A07DB">
        <w:rPr>
          <w:rFonts w:asciiTheme="majorBidi" w:hAnsiTheme="majorBidi" w:cstheme="majorBidi"/>
          <w:sz w:val="24"/>
          <w:szCs w:val="24"/>
        </w:rPr>
        <w:t xml:space="preserve"> When the projections getting made with precise and nominal terms or both terms, the results should produce identical </w:t>
      </w:r>
      <w:r w:rsidR="00C7271D">
        <w:rPr>
          <w:rFonts w:asciiTheme="majorBidi" w:hAnsiTheme="majorBidi" w:cstheme="majorBidi"/>
          <w:sz w:val="24"/>
          <w:szCs w:val="24"/>
        </w:rPr>
        <w:t>values.</w:t>
      </w:r>
    </w:p>
    <w:p w14:paraId="13F1836B" w14:textId="77777777" w:rsidR="005B704A" w:rsidRDefault="005B704A" w:rsidP="0051416A">
      <w:pPr>
        <w:spacing w:line="480" w:lineRule="auto"/>
        <w:jc w:val="both"/>
        <w:rPr>
          <w:rFonts w:asciiTheme="majorBidi" w:hAnsiTheme="majorBidi" w:cstheme="majorBidi"/>
          <w:sz w:val="24"/>
          <w:szCs w:val="24"/>
        </w:rPr>
      </w:pPr>
    </w:p>
    <w:p w14:paraId="13542BBA" w14:textId="5EF7A195" w:rsidR="00C7271D" w:rsidRDefault="004E16D0" w:rsidP="00C7271D">
      <w:pPr>
        <w:spacing w:line="480" w:lineRule="auto"/>
        <w:jc w:val="center"/>
        <w:rPr>
          <w:rFonts w:asciiTheme="majorBidi" w:hAnsiTheme="majorBidi" w:cstheme="majorBidi"/>
          <w:b/>
          <w:bCs/>
          <w:sz w:val="24"/>
          <w:szCs w:val="24"/>
        </w:rPr>
      </w:pPr>
      <w:r w:rsidRPr="00C7271D">
        <w:rPr>
          <w:rFonts w:asciiTheme="majorBidi" w:hAnsiTheme="majorBidi" w:cstheme="majorBidi"/>
          <w:b/>
          <w:bCs/>
          <w:sz w:val="24"/>
          <w:szCs w:val="24"/>
        </w:rPr>
        <w:lastRenderedPageBreak/>
        <w:t xml:space="preserve">Historical analysis </w:t>
      </w:r>
    </w:p>
    <w:p w14:paraId="5CFEB7EE" w14:textId="6D512517" w:rsidR="00C7271D" w:rsidRDefault="004E16D0" w:rsidP="00C7271D">
      <w:pPr>
        <w:spacing w:line="480" w:lineRule="auto"/>
        <w:jc w:val="both"/>
        <w:rPr>
          <w:rFonts w:asciiTheme="majorBidi" w:hAnsiTheme="majorBidi" w:cstheme="majorBidi"/>
          <w:sz w:val="24"/>
          <w:szCs w:val="24"/>
        </w:rPr>
      </w:pPr>
      <w:r>
        <w:rPr>
          <w:rFonts w:asciiTheme="majorBidi" w:hAnsiTheme="majorBidi" w:cstheme="majorBidi"/>
          <w:b/>
          <w:bCs/>
          <w:sz w:val="24"/>
          <w:szCs w:val="24"/>
        </w:rPr>
        <w:tab/>
      </w:r>
      <w:r w:rsidR="008D78D4" w:rsidRPr="008D78D4">
        <w:rPr>
          <w:rFonts w:asciiTheme="majorBidi" w:hAnsiTheme="majorBidi" w:cstheme="majorBidi"/>
          <w:sz w:val="24"/>
          <w:szCs w:val="24"/>
        </w:rPr>
        <w:t>There is a sub</w:t>
      </w:r>
      <w:r w:rsidR="008D78D4">
        <w:rPr>
          <w:rFonts w:asciiTheme="majorBidi" w:hAnsiTheme="majorBidi" w:cstheme="majorBidi"/>
          <w:sz w:val="24"/>
          <w:szCs w:val="24"/>
        </w:rPr>
        <w:t xml:space="preserve">stantial difference in the accounting conventions in the emerging markets and the markets developed; therefore, the company's economies will </w:t>
      </w:r>
      <w:r w:rsidR="0091497A">
        <w:rPr>
          <w:rFonts w:asciiTheme="majorBidi" w:hAnsiTheme="majorBidi" w:cstheme="majorBidi"/>
          <w:sz w:val="24"/>
          <w:szCs w:val="24"/>
        </w:rPr>
        <w:t xml:space="preserve">get complicated to be </w:t>
      </w:r>
      <w:r w:rsidR="00475408">
        <w:rPr>
          <w:rFonts w:asciiTheme="majorBidi" w:hAnsiTheme="majorBidi" w:cstheme="majorBidi"/>
          <w:sz w:val="24"/>
          <w:szCs w:val="24"/>
        </w:rPr>
        <w:t xml:space="preserve">understood. Furthermore, there is a transparent tax credit and adjustments in many countries that </w:t>
      </w:r>
      <w:r w:rsidR="009D5474">
        <w:rPr>
          <w:rFonts w:asciiTheme="majorBidi" w:hAnsiTheme="majorBidi" w:cstheme="majorBidi"/>
          <w:sz w:val="24"/>
          <w:szCs w:val="24"/>
        </w:rPr>
        <w:t>leads to</w:t>
      </w:r>
      <w:r w:rsidR="00475408">
        <w:rPr>
          <w:rFonts w:asciiTheme="majorBidi" w:hAnsiTheme="majorBidi" w:cstheme="majorBidi"/>
          <w:sz w:val="24"/>
          <w:szCs w:val="24"/>
        </w:rPr>
        <w:t xml:space="preserve"> cash taxes </w:t>
      </w:r>
      <w:r w:rsidR="009D5474">
        <w:rPr>
          <w:rFonts w:asciiTheme="majorBidi" w:hAnsiTheme="majorBidi" w:cstheme="majorBidi"/>
          <w:sz w:val="24"/>
          <w:szCs w:val="24"/>
        </w:rPr>
        <w:t xml:space="preserve">become </w:t>
      </w:r>
      <w:r w:rsidR="00475408">
        <w:rPr>
          <w:rFonts w:asciiTheme="majorBidi" w:hAnsiTheme="majorBidi" w:cstheme="majorBidi"/>
          <w:sz w:val="24"/>
          <w:szCs w:val="24"/>
        </w:rPr>
        <w:t xml:space="preserve">challenging to </w:t>
      </w:r>
      <w:r w:rsidR="009D5474">
        <w:rPr>
          <w:rFonts w:asciiTheme="majorBidi" w:hAnsiTheme="majorBidi" w:cstheme="majorBidi"/>
          <w:sz w:val="24"/>
          <w:szCs w:val="24"/>
        </w:rPr>
        <w:t xml:space="preserve">make </w:t>
      </w:r>
      <w:r w:rsidR="00475408">
        <w:rPr>
          <w:rFonts w:asciiTheme="majorBidi" w:hAnsiTheme="majorBidi" w:cstheme="majorBidi"/>
          <w:sz w:val="24"/>
          <w:szCs w:val="24"/>
        </w:rPr>
        <w:t>estimate</w:t>
      </w:r>
      <w:r w:rsidR="009D5474">
        <w:rPr>
          <w:rFonts w:asciiTheme="majorBidi" w:hAnsiTheme="majorBidi" w:cstheme="majorBidi"/>
          <w:sz w:val="24"/>
          <w:szCs w:val="24"/>
        </w:rPr>
        <w:t>s</w:t>
      </w:r>
      <w:r w:rsidR="00475408">
        <w:rPr>
          <w:rFonts w:asciiTheme="majorBidi" w:hAnsiTheme="majorBidi" w:cstheme="majorBidi"/>
          <w:sz w:val="24"/>
          <w:szCs w:val="24"/>
        </w:rPr>
        <w:t xml:space="preserve"> than </w:t>
      </w:r>
      <w:r w:rsidR="00A220F6">
        <w:rPr>
          <w:rFonts w:asciiTheme="majorBidi" w:hAnsiTheme="majorBidi" w:cstheme="majorBidi"/>
          <w:sz w:val="24"/>
          <w:szCs w:val="24"/>
        </w:rPr>
        <w:t>in markets</w:t>
      </w:r>
      <w:r w:rsidR="009D5474">
        <w:rPr>
          <w:rFonts w:asciiTheme="majorBidi" w:hAnsiTheme="majorBidi" w:cstheme="majorBidi"/>
          <w:sz w:val="24"/>
          <w:szCs w:val="24"/>
        </w:rPr>
        <w:t xml:space="preserve"> that are </w:t>
      </w:r>
      <w:r w:rsidR="00A220F6">
        <w:rPr>
          <w:rFonts w:asciiTheme="majorBidi" w:hAnsiTheme="majorBidi" w:cstheme="majorBidi"/>
          <w:sz w:val="24"/>
          <w:szCs w:val="24"/>
        </w:rPr>
        <w:t>developed.</w:t>
      </w:r>
      <w:r w:rsidR="00475408">
        <w:rPr>
          <w:rFonts w:asciiTheme="majorBidi" w:hAnsiTheme="majorBidi" w:cstheme="majorBidi"/>
          <w:sz w:val="24"/>
          <w:szCs w:val="24"/>
        </w:rPr>
        <w:t xml:space="preserve"> Extensive accounting </w:t>
      </w:r>
      <w:r w:rsidR="009D5474">
        <w:rPr>
          <w:rFonts w:asciiTheme="majorBidi" w:hAnsiTheme="majorBidi" w:cstheme="majorBidi"/>
          <w:sz w:val="24"/>
          <w:szCs w:val="24"/>
        </w:rPr>
        <w:t>plus</w:t>
      </w:r>
      <w:r w:rsidR="00475408">
        <w:rPr>
          <w:rFonts w:asciiTheme="majorBidi" w:hAnsiTheme="majorBidi" w:cstheme="majorBidi"/>
          <w:sz w:val="24"/>
          <w:szCs w:val="24"/>
        </w:rPr>
        <w:t xml:space="preserve"> tax </w:t>
      </w:r>
      <w:r w:rsidR="009D5474">
        <w:rPr>
          <w:rFonts w:asciiTheme="majorBidi" w:hAnsiTheme="majorBidi" w:cstheme="majorBidi"/>
          <w:sz w:val="24"/>
          <w:szCs w:val="24"/>
        </w:rPr>
        <w:t>variations</w:t>
      </w:r>
      <w:r w:rsidR="00475408">
        <w:rPr>
          <w:rFonts w:asciiTheme="majorBidi" w:hAnsiTheme="majorBidi" w:cstheme="majorBidi"/>
          <w:sz w:val="24"/>
          <w:szCs w:val="24"/>
        </w:rPr>
        <w:t xml:space="preserve"> get </w:t>
      </w:r>
      <w:r w:rsidR="009D5474">
        <w:rPr>
          <w:rFonts w:asciiTheme="majorBidi" w:hAnsiTheme="majorBidi" w:cstheme="majorBidi"/>
          <w:sz w:val="24"/>
          <w:szCs w:val="24"/>
        </w:rPr>
        <w:t>constantly</w:t>
      </w:r>
      <w:r w:rsidR="00475408">
        <w:rPr>
          <w:rFonts w:asciiTheme="majorBidi" w:hAnsiTheme="majorBidi" w:cstheme="majorBidi"/>
          <w:sz w:val="24"/>
          <w:szCs w:val="24"/>
        </w:rPr>
        <w:t xml:space="preserve"> eliminated when a balance sheet </w:t>
      </w:r>
      <w:r w:rsidR="00A220F6">
        <w:rPr>
          <w:rFonts w:asciiTheme="majorBidi" w:hAnsiTheme="majorBidi" w:cstheme="majorBidi"/>
          <w:sz w:val="24"/>
          <w:szCs w:val="24"/>
        </w:rPr>
        <w:t>plus</w:t>
      </w:r>
      <w:r w:rsidR="00475408">
        <w:rPr>
          <w:rFonts w:asciiTheme="majorBidi" w:hAnsiTheme="majorBidi" w:cstheme="majorBidi"/>
          <w:sz w:val="24"/>
          <w:szCs w:val="24"/>
        </w:rPr>
        <w:t xml:space="preserve"> income statement get combined in the cash flow calculation. In most nations, financial statements are never adjusted so that they can reflect the impact </w:t>
      </w:r>
      <w:r w:rsidR="00A220F6">
        <w:rPr>
          <w:rFonts w:asciiTheme="majorBidi" w:hAnsiTheme="majorBidi" w:cstheme="majorBidi"/>
          <w:sz w:val="24"/>
          <w:szCs w:val="24"/>
        </w:rPr>
        <w:t>upon Inflation</w:t>
      </w:r>
      <w:r w:rsidR="00475408">
        <w:rPr>
          <w:rFonts w:asciiTheme="majorBidi" w:hAnsiTheme="majorBidi" w:cstheme="majorBidi"/>
          <w:sz w:val="24"/>
          <w:szCs w:val="24"/>
        </w:rPr>
        <w:t xml:space="preserve">. When Inflation </w:t>
      </w:r>
      <w:r w:rsidR="00A220F6">
        <w:rPr>
          <w:rFonts w:asciiTheme="majorBidi" w:hAnsiTheme="majorBidi" w:cstheme="majorBidi"/>
          <w:sz w:val="24"/>
          <w:szCs w:val="24"/>
        </w:rPr>
        <w:t>goes</w:t>
      </w:r>
      <w:r w:rsidR="00475408">
        <w:rPr>
          <w:rFonts w:asciiTheme="majorBidi" w:hAnsiTheme="majorBidi" w:cstheme="majorBidi"/>
          <w:sz w:val="24"/>
          <w:szCs w:val="24"/>
        </w:rPr>
        <w:t xml:space="preserve"> </w:t>
      </w:r>
      <w:r w:rsidR="00A220F6">
        <w:rPr>
          <w:rFonts w:asciiTheme="majorBidi" w:hAnsiTheme="majorBidi" w:cstheme="majorBidi"/>
          <w:sz w:val="24"/>
          <w:szCs w:val="24"/>
        </w:rPr>
        <w:t>up</w:t>
      </w:r>
      <w:r w:rsidR="00475408">
        <w:rPr>
          <w:rFonts w:asciiTheme="majorBidi" w:hAnsiTheme="majorBidi" w:cstheme="majorBidi"/>
          <w:sz w:val="24"/>
          <w:szCs w:val="24"/>
        </w:rPr>
        <w:t xml:space="preserve">, it le the balance sheets </w:t>
      </w:r>
      <w:r w:rsidR="00A220F6">
        <w:rPr>
          <w:rFonts w:asciiTheme="majorBidi" w:hAnsiTheme="majorBidi" w:cstheme="majorBidi"/>
          <w:sz w:val="24"/>
          <w:szCs w:val="24"/>
        </w:rPr>
        <w:t>plus</w:t>
      </w:r>
      <w:r w:rsidR="00475408">
        <w:rPr>
          <w:rFonts w:asciiTheme="majorBidi" w:hAnsiTheme="majorBidi" w:cstheme="majorBidi"/>
          <w:sz w:val="24"/>
          <w:szCs w:val="24"/>
        </w:rPr>
        <w:t xml:space="preserve"> the income statements distorted</w:t>
      </w:r>
      <w:r w:rsidR="00392D5F">
        <w:rPr>
          <w:rFonts w:asciiTheme="majorBidi" w:hAnsiTheme="majorBidi" w:cstheme="majorBidi"/>
          <w:sz w:val="24"/>
          <w:szCs w:val="24"/>
        </w:rPr>
        <w:t>. In the balance sheet, when assets</w:t>
      </w:r>
      <w:r w:rsidR="00A220F6">
        <w:rPr>
          <w:rFonts w:asciiTheme="majorBidi" w:hAnsiTheme="majorBidi" w:cstheme="majorBidi"/>
          <w:sz w:val="24"/>
          <w:szCs w:val="24"/>
        </w:rPr>
        <w:t xml:space="preserve"> that are nonmonetary are include</w:t>
      </w:r>
      <w:r w:rsidR="00392D5F">
        <w:rPr>
          <w:rFonts w:asciiTheme="majorBidi" w:hAnsiTheme="majorBidi" w:cstheme="majorBidi"/>
          <w:sz w:val="24"/>
          <w:szCs w:val="24"/>
        </w:rPr>
        <w:t xml:space="preserve"> </w:t>
      </w:r>
      <w:r w:rsidR="00A220F6">
        <w:rPr>
          <w:rFonts w:asciiTheme="majorBidi" w:hAnsiTheme="majorBidi" w:cstheme="majorBidi"/>
          <w:sz w:val="24"/>
          <w:szCs w:val="24"/>
        </w:rPr>
        <w:t xml:space="preserve">in </w:t>
      </w:r>
      <w:r w:rsidR="00392D5F">
        <w:rPr>
          <w:rFonts w:asciiTheme="majorBidi" w:hAnsiTheme="majorBidi" w:cstheme="majorBidi"/>
          <w:sz w:val="24"/>
          <w:szCs w:val="24"/>
        </w:rPr>
        <w:t xml:space="preserve">the inventory and properties such as machinery and plants and other </w:t>
      </w:r>
      <w:r w:rsidR="00490E3C">
        <w:rPr>
          <w:rFonts w:asciiTheme="majorBidi" w:hAnsiTheme="majorBidi" w:cstheme="majorBidi"/>
          <w:sz w:val="24"/>
          <w:szCs w:val="24"/>
        </w:rPr>
        <w:t>long-lived</w:t>
      </w:r>
      <w:r w:rsidR="00392D5F">
        <w:rPr>
          <w:rFonts w:asciiTheme="majorBidi" w:hAnsiTheme="majorBidi" w:cstheme="majorBidi"/>
          <w:sz w:val="24"/>
          <w:szCs w:val="24"/>
        </w:rPr>
        <w:t xml:space="preserve"> </w:t>
      </w:r>
      <w:r w:rsidR="00490E3C">
        <w:rPr>
          <w:rFonts w:asciiTheme="majorBidi" w:hAnsiTheme="majorBidi" w:cstheme="majorBidi"/>
          <w:sz w:val="24"/>
          <w:szCs w:val="24"/>
        </w:rPr>
        <w:t>assets,</w:t>
      </w:r>
      <w:r w:rsidR="00392D5F">
        <w:rPr>
          <w:rFonts w:asciiTheme="majorBidi" w:hAnsiTheme="majorBidi" w:cstheme="majorBidi"/>
          <w:sz w:val="24"/>
          <w:szCs w:val="24"/>
        </w:rPr>
        <w:t xml:space="preserve"> they are subject to </w:t>
      </w:r>
      <w:r w:rsidR="00490E3C">
        <w:rPr>
          <w:rFonts w:asciiTheme="majorBidi" w:hAnsiTheme="majorBidi" w:cstheme="majorBidi"/>
          <w:sz w:val="24"/>
          <w:szCs w:val="24"/>
        </w:rPr>
        <w:t>depreciation. Indicators</w:t>
      </w:r>
      <w:r w:rsidR="00392D5F">
        <w:rPr>
          <w:rFonts w:asciiTheme="majorBidi" w:hAnsiTheme="majorBidi" w:cstheme="majorBidi"/>
          <w:sz w:val="24"/>
          <w:szCs w:val="24"/>
        </w:rPr>
        <w:t xml:space="preserve"> of finance </w:t>
      </w:r>
      <w:r w:rsidR="00A220F6">
        <w:rPr>
          <w:rFonts w:asciiTheme="majorBidi" w:hAnsiTheme="majorBidi" w:cstheme="majorBidi"/>
          <w:sz w:val="24"/>
          <w:szCs w:val="24"/>
        </w:rPr>
        <w:t>purely</w:t>
      </w:r>
      <w:r w:rsidR="00392D5F">
        <w:rPr>
          <w:rFonts w:asciiTheme="majorBidi" w:hAnsiTheme="majorBidi" w:cstheme="majorBidi"/>
          <w:sz w:val="24"/>
          <w:szCs w:val="24"/>
        </w:rPr>
        <w:t xml:space="preserve"> </w:t>
      </w:r>
      <w:r w:rsidR="00A220F6">
        <w:rPr>
          <w:rFonts w:asciiTheme="majorBidi" w:hAnsiTheme="majorBidi" w:cstheme="majorBidi"/>
          <w:sz w:val="24"/>
          <w:szCs w:val="24"/>
        </w:rPr>
        <w:t>applied</w:t>
      </w:r>
      <w:r w:rsidR="00392D5F">
        <w:rPr>
          <w:rFonts w:asciiTheme="majorBidi" w:hAnsiTheme="majorBidi" w:cstheme="majorBidi"/>
          <w:sz w:val="24"/>
          <w:szCs w:val="24"/>
        </w:rPr>
        <w:t xml:space="preserve"> in the historical </w:t>
      </w:r>
      <w:r w:rsidR="00A220F6">
        <w:rPr>
          <w:rFonts w:asciiTheme="majorBidi" w:hAnsiTheme="majorBidi" w:cstheme="majorBidi"/>
          <w:sz w:val="24"/>
          <w:szCs w:val="24"/>
        </w:rPr>
        <w:t>analysis get</w:t>
      </w:r>
      <w:r w:rsidR="00392D5F">
        <w:rPr>
          <w:rFonts w:asciiTheme="majorBidi" w:hAnsiTheme="majorBidi" w:cstheme="majorBidi"/>
          <w:sz w:val="24"/>
          <w:szCs w:val="24"/>
        </w:rPr>
        <w:t xml:space="preserve"> </w:t>
      </w:r>
      <w:r w:rsidR="008333C9">
        <w:rPr>
          <w:rFonts w:asciiTheme="majorBidi" w:hAnsiTheme="majorBidi" w:cstheme="majorBidi"/>
          <w:sz w:val="24"/>
          <w:szCs w:val="24"/>
        </w:rPr>
        <w:t>affected when</w:t>
      </w:r>
      <w:r w:rsidR="00392D5F">
        <w:rPr>
          <w:rFonts w:asciiTheme="majorBidi" w:hAnsiTheme="majorBidi" w:cstheme="majorBidi"/>
          <w:sz w:val="24"/>
          <w:szCs w:val="24"/>
        </w:rPr>
        <w:t xml:space="preserve"> </w:t>
      </w:r>
      <w:r w:rsidR="00490E3C">
        <w:rPr>
          <w:rFonts w:asciiTheme="majorBidi" w:hAnsiTheme="majorBidi" w:cstheme="majorBidi"/>
          <w:sz w:val="24"/>
          <w:szCs w:val="24"/>
        </w:rPr>
        <w:t>calculat</w:t>
      </w:r>
      <w:r w:rsidR="00A220F6">
        <w:rPr>
          <w:rFonts w:asciiTheme="majorBidi" w:hAnsiTheme="majorBidi" w:cstheme="majorBidi"/>
          <w:sz w:val="24"/>
          <w:szCs w:val="24"/>
        </w:rPr>
        <w:t>ions are done</w:t>
      </w:r>
      <w:r w:rsidR="00392D5F">
        <w:rPr>
          <w:rFonts w:asciiTheme="majorBidi" w:hAnsiTheme="majorBidi" w:cstheme="majorBidi"/>
          <w:sz w:val="24"/>
          <w:szCs w:val="24"/>
        </w:rPr>
        <w:t xml:space="preserve"> directly from financial statements</w:t>
      </w:r>
      <w:r w:rsidR="00490E3C">
        <w:rPr>
          <w:rFonts w:asciiTheme="majorBidi" w:hAnsiTheme="majorBidi" w:cstheme="majorBidi"/>
          <w:sz w:val="24"/>
          <w:szCs w:val="24"/>
        </w:rPr>
        <w:t xml:space="preserve">. Some factors should be corrected even if the emerging markets </w:t>
      </w:r>
      <w:r w:rsidR="000B260F">
        <w:rPr>
          <w:rFonts w:asciiTheme="majorBidi" w:hAnsiTheme="majorBidi" w:cstheme="majorBidi"/>
          <w:sz w:val="24"/>
          <w:szCs w:val="24"/>
        </w:rPr>
        <w:t>are</w:t>
      </w:r>
      <w:r w:rsidR="00490E3C">
        <w:rPr>
          <w:rFonts w:asciiTheme="majorBidi" w:hAnsiTheme="majorBidi" w:cstheme="majorBidi"/>
          <w:sz w:val="24"/>
          <w:szCs w:val="24"/>
        </w:rPr>
        <w:t xml:space="preserve"> going or not to the outside research.  </w:t>
      </w:r>
    </w:p>
    <w:p w14:paraId="3DB38246" w14:textId="37079705" w:rsidR="00490E3C" w:rsidRDefault="004E16D0" w:rsidP="00490E3C">
      <w:pPr>
        <w:pStyle w:val="ListParagraph"/>
        <w:numPr>
          <w:ilvl w:val="0"/>
          <w:numId w:val="1"/>
        </w:numPr>
        <w:spacing w:line="480" w:lineRule="auto"/>
        <w:jc w:val="both"/>
        <w:rPr>
          <w:rFonts w:asciiTheme="majorBidi" w:hAnsiTheme="majorBidi" w:cstheme="majorBidi"/>
          <w:sz w:val="24"/>
          <w:szCs w:val="24"/>
        </w:rPr>
      </w:pPr>
      <w:r>
        <w:rPr>
          <w:rFonts w:asciiTheme="majorBidi" w:hAnsiTheme="majorBidi" w:cstheme="majorBidi"/>
          <w:sz w:val="24"/>
          <w:szCs w:val="24"/>
        </w:rPr>
        <w:t xml:space="preserve">Instead of having growth overstated in Inflation, you should restart the </w:t>
      </w:r>
      <w:r w:rsidR="00172A05">
        <w:rPr>
          <w:rFonts w:asciiTheme="majorBidi" w:hAnsiTheme="majorBidi" w:cstheme="majorBidi"/>
          <w:sz w:val="24"/>
          <w:szCs w:val="24"/>
        </w:rPr>
        <w:t>real term</w:t>
      </w:r>
      <w:r>
        <w:rPr>
          <w:rFonts w:asciiTheme="majorBidi" w:hAnsiTheme="majorBidi" w:cstheme="majorBidi"/>
          <w:sz w:val="24"/>
          <w:szCs w:val="24"/>
        </w:rPr>
        <w:t xml:space="preserve"> by deflating with the annual inflation </w:t>
      </w:r>
      <w:r w:rsidR="00172A05">
        <w:rPr>
          <w:rFonts w:asciiTheme="majorBidi" w:hAnsiTheme="majorBidi" w:cstheme="majorBidi"/>
          <w:sz w:val="24"/>
          <w:szCs w:val="24"/>
        </w:rPr>
        <w:t xml:space="preserve">index. </w:t>
      </w:r>
      <w:r>
        <w:rPr>
          <w:rFonts w:asciiTheme="majorBidi" w:hAnsiTheme="majorBidi" w:cstheme="majorBidi"/>
          <w:sz w:val="24"/>
          <w:szCs w:val="24"/>
        </w:rPr>
        <w:t xml:space="preserve">When the sales get spread across the year, and the deals are not distributed equally in the year, the </w:t>
      </w:r>
      <w:r w:rsidR="00172A05">
        <w:rPr>
          <w:rFonts w:asciiTheme="majorBidi" w:hAnsiTheme="majorBidi" w:cstheme="majorBidi"/>
          <w:sz w:val="24"/>
          <w:szCs w:val="24"/>
        </w:rPr>
        <w:t>inflation index gets reduced on every corresponding interval's sales.</w:t>
      </w:r>
    </w:p>
    <w:p w14:paraId="7A81D163" w14:textId="0D063ACB" w:rsidR="00172A05" w:rsidRDefault="004E16D0" w:rsidP="00490E3C">
      <w:pPr>
        <w:pStyle w:val="ListParagraph"/>
        <w:numPr>
          <w:ilvl w:val="0"/>
          <w:numId w:val="1"/>
        </w:numPr>
        <w:spacing w:line="480" w:lineRule="auto"/>
        <w:jc w:val="both"/>
        <w:rPr>
          <w:rFonts w:asciiTheme="majorBidi" w:hAnsiTheme="majorBidi" w:cstheme="majorBidi"/>
          <w:sz w:val="24"/>
          <w:szCs w:val="24"/>
        </w:rPr>
      </w:pPr>
      <w:r>
        <w:rPr>
          <w:rFonts w:asciiTheme="majorBidi" w:hAnsiTheme="majorBidi" w:cstheme="majorBidi"/>
          <w:sz w:val="24"/>
          <w:szCs w:val="24"/>
        </w:rPr>
        <w:t>Operating assets should not be carried at a historical cost since capital turnovers get overstated.</w:t>
      </w:r>
    </w:p>
    <w:p w14:paraId="430A3F15" w14:textId="23B18406" w:rsidR="00172A05" w:rsidRDefault="004E16D0" w:rsidP="00490E3C">
      <w:pPr>
        <w:pStyle w:val="ListParagraph"/>
        <w:numPr>
          <w:ilvl w:val="0"/>
          <w:numId w:val="1"/>
        </w:numPr>
        <w:spacing w:line="480" w:lineRule="auto"/>
        <w:jc w:val="both"/>
        <w:rPr>
          <w:rFonts w:asciiTheme="majorBidi" w:hAnsiTheme="majorBidi" w:cstheme="majorBidi"/>
          <w:sz w:val="24"/>
          <w:szCs w:val="24"/>
        </w:rPr>
      </w:pPr>
      <w:r>
        <w:rPr>
          <w:rFonts w:asciiTheme="majorBidi" w:hAnsiTheme="majorBidi" w:cstheme="majorBidi"/>
          <w:sz w:val="24"/>
          <w:szCs w:val="24"/>
        </w:rPr>
        <w:t xml:space="preserve">Ensure that there is the use of </w:t>
      </w:r>
      <w:r w:rsidR="00A220F6">
        <w:rPr>
          <w:rFonts w:asciiTheme="majorBidi" w:hAnsiTheme="majorBidi" w:cstheme="majorBidi"/>
          <w:sz w:val="24"/>
          <w:szCs w:val="24"/>
        </w:rPr>
        <w:t>a lot of care</w:t>
      </w:r>
      <w:r>
        <w:rPr>
          <w:rFonts w:asciiTheme="majorBidi" w:hAnsiTheme="majorBidi" w:cstheme="majorBidi"/>
          <w:sz w:val="24"/>
          <w:szCs w:val="24"/>
        </w:rPr>
        <w:t xml:space="preserve"> in </w:t>
      </w:r>
      <w:r w:rsidR="008333C9">
        <w:rPr>
          <w:rFonts w:asciiTheme="majorBidi" w:hAnsiTheme="majorBidi" w:cstheme="majorBidi"/>
          <w:sz w:val="24"/>
          <w:szCs w:val="24"/>
        </w:rPr>
        <w:t>interpretation</w:t>
      </w:r>
      <w:r w:rsidR="00A220F6">
        <w:rPr>
          <w:rFonts w:asciiTheme="majorBidi" w:hAnsiTheme="majorBidi" w:cstheme="majorBidi"/>
          <w:sz w:val="24"/>
          <w:szCs w:val="24"/>
        </w:rPr>
        <w:t xml:space="preserve"> </w:t>
      </w:r>
      <w:r w:rsidR="008333C9">
        <w:rPr>
          <w:rFonts w:asciiTheme="majorBidi" w:hAnsiTheme="majorBidi" w:cstheme="majorBidi"/>
          <w:sz w:val="24"/>
          <w:szCs w:val="24"/>
        </w:rPr>
        <w:t>of credit</w:t>
      </w:r>
      <w:r>
        <w:rPr>
          <w:rFonts w:asciiTheme="majorBidi" w:hAnsiTheme="majorBidi" w:cstheme="majorBidi"/>
          <w:sz w:val="24"/>
          <w:szCs w:val="24"/>
        </w:rPr>
        <w:t xml:space="preserve"> ratios </w:t>
      </w:r>
      <w:r w:rsidR="00A220F6">
        <w:rPr>
          <w:rFonts w:asciiTheme="majorBidi" w:hAnsiTheme="majorBidi" w:cstheme="majorBidi"/>
          <w:sz w:val="24"/>
          <w:szCs w:val="24"/>
        </w:rPr>
        <w:t>plus</w:t>
      </w:r>
      <w:r>
        <w:rPr>
          <w:rFonts w:asciiTheme="majorBidi" w:hAnsiTheme="majorBidi" w:cstheme="majorBidi"/>
          <w:sz w:val="24"/>
          <w:szCs w:val="24"/>
        </w:rPr>
        <w:t xml:space="preserve"> </w:t>
      </w:r>
      <w:proofErr w:type="gramStart"/>
      <w:r w:rsidR="00A220F6">
        <w:rPr>
          <w:rFonts w:asciiTheme="majorBidi" w:hAnsiTheme="majorBidi" w:cstheme="majorBidi"/>
          <w:sz w:val="24"/>
          <w:szCs w:val="24"/>
        </w:rPr>
        <w:t xml:space="preserve">related </w:t>
      </w:r>
      <w:r>
        <w:rPr>
          <w:rFonts w:asciiTheme="majorBidi" w:hAnsiTheme="majorBidi" w:cstheme="majorBidi"/>
          <w:sz w:val="24"/>
          <w:szCs w:val="24"/>
        </w:rPr>
        <w:t xml:space="preserve"> indicators</w:t>
      </w:r>
      <w:proofErr w:type="gramEnd"/>
      <w:r>
        <w:rPr>
          <w:rFonts w:asciiTheme="majorBidi" w:hAnsiTheme="majorBidi" w:cstheme="majorBidi"/>
          <w:sz w:val="24"/>
          <w:szCs w:val="24"/>
        </w:rPr>
        <w:t xml:space="preserve"> of capital structure</w:t>
      </w:r>
      <w:r w:rsidR="00A220F6">
        <w:rPr>
          <w:rFonts w:asciiTheme="majorBidi" w:hAnsiTheme="majorBidi" w:cstheme="majorBidi"/>
          <w:sz w:val="24"/>
          <w:szCs w:val="24"/>
        </w:rPr>
        <w:t>.</w:t>
      </w:r>
    </w:p>
    <w:p w14:paraId="6BE60DB5" w14:textId="77777777" w:rsidR="005B704A" w:rsidRDefault="005B704A" w:rsidP="005B704A">
      <w:pPr>
        <w:pStyle w:val="ListParagraph"/>
        <w:spacing w:line="480" w:lineRule="auto"/>
        <w:ind w:left="1450"/>
        <w:jc w:val="both"/>
        <w:rPr>
          <w:rFonts w:asciiTheme="majorBidi" w:hAnsiTheme="majorBidi" w:cstheme="majorBidi"/>
          <w:sz w:val="24"/>
          <w:szCs w:val="24"/>
        </w:rPr>
      </w:pPr>
    </w:p>
    <w:p w14:paraId="41D30B68" w14:textId="77777777" w:rsidR="000B260F" w:rsidRDefault="000B260F" w:rsidP="000B260F">
      <w:pPr>
        <w:pStyle w:val="ListParagraph"/>
        <w:spacing w:line="480" w:lineRule="auto"/>
        <w:ind w:left="1450"/>
        <w:jc w:val="center"/>
        <w:rPr>
          <w:rFonts w:asciiTheme="majorBidi" w:hAnsiTheme="majorBidi" w:cstheme="majorBidi"/>
          <w:b/>
          <w:bCs/>
          <w:sz w:val="24"/>
          <w:szCs w:val="24"/>
        </w:rPr>
      </w:pPr>
    </w:p>
    <w:p w14:paraId="5C24C4F9" w14:textId="3D0944E2" w:rsidR="000B260F" w:rsidRDefault="004E16D0" w:rsidP="000B260F">
      <w:pPr>
        <w:pStyle w:val="ListParagraph"/>
        <w:spacing w:line="480" w:lineRule="auto"/>
        <w:ind w:left="1450"/>
        <w:jc w:val="center"/>
        <w:rPr>
          <w:rFonts w:asciiTheme="majorBidi" w:hAnsiTheme="majorBidi" w:cstheme="majorBidi"/>
          <w:b/>
          <w:bCs/>
          <w:sz w:val="24"/>
          <w:szCs w:val="24"/>
        </w:rPr>
      </w:pPr>
      <w:r w:rsidRPr="000B260F">
        <w:rPr>
          <w:rFonts w:asciiTheme="majorBidi" w:hAnsiTheme="majorBidi" w:cstheme="majorBidi"/>
          <w:b/>
          <w:bCs/>
          <w:sz w:val="24"/>
          <w:szCs w:val="24"/>
        </w:rPr>
        <w:lastRenderedPageBreak/>
        <w:t xml:space="preserve">Financial projections </w:t>
      </w:r>
      <w:r w:rsidR="00A220F6">
        <w:rPr>
          <w:rFonts w:asciiTheme="majorBidi" w:hAnsiTheme="majorBidi" w:cstheme="majorBidi"/>
          <w:b/>
          <w:bCs/>
          <w:sz w:val="24"/>
          <w:szCs w:val="24"/>
        </w:rPr>
        <w:t>using</w:t>
      </w:r>
      <w:r w:rsidRPr="000B260F">
        <w:rPr>
          <w:rFonts w:asciiTheme="majorBidi" w:hAnsiTheme="majorBidi" w:cstheme="majorBidi"/>
          <w:b/>
          <w:bCs/>
          <w:sz w:val="24"/>
          <w:szCs w:val="24"/>
        </w:rPr>
        <w:t xml:space="preserve"> real and nominal terms</w:t>
      </w:r>
    </w:p>
    <w:p w14:paraId="5DB3FFC4" w14:textId="0770FAFE" w:rsidR="000B260F" w:rsidRDefault="00F64B48" w:rsidP="00A220F6">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In case</w:t>
      </w:r>
      <w:r w:rsidR="004E16D0" w:rsidRPr="003002D1">
        <w:rPr>
          <w:rFonts w:asciiTheme="majorBidi" w:hAnsiTheme="majorBidi" w:cstheme="majorBidi"/>
          <w:sz w:val="24"/>
          <w:szCs w:val="24"/>
        </w:rPr>
        <w:t xml:space="preserve"> </w:t>
      </w:r>
      <w:r w:rsidR="004E16D0">
        <w:rPr>
          <w:rFonts w:asciiTheme="majorBidi" w:hAnsiTheme="majorBidi" w:cstheme="majorBidi"/>
          <w:sz w:val="24"/>
          <w:szCs w:val="24"/>
        </w:rPr>
        <w:t xml:space="preserve"> projections </w:t>
      </w:r>
      <w:r>
        <w:rPr>
          <w:rFonts w:asciiTheme="majorBidi" w:hAnsiTheme="majorBidi" w:cstheme="majorBidi"/>
          <w:sz w:val="24"/>
          <w:szCs w:val="24"/>
        </w:rPr>
        <w:t xml:space="preserve">of finance are </w:t>
      </w:r>
      <w:r w:rsidR="004E16D0">
        <w:rPr>
          <w:rFonts w:asciiTheme="majorBidi" w:hAnsiTheme="majorBidi" w:cstheme="majorBidi"/>
          <w:sz w:val="24"/>
          <w:szCs w:val="24"/>
        </w:rPr>
        <w:t xml:space="preserve">made  the income statements </w:t>
      </w:r>
      <w:r>
        <w:rPr>
          <w:rFonts w:asciiTheme="majorBidi" w:hAnsiTheme="majorBidi" w:cstheme="majorBidi"/>
          <w:sz w:val="24"/>
          <w:szCs w:val="24"/>
        </w:rPr>
        <w:t>plus</w:t>
      </w:r>
      <w:r w:rsidR="004E16D0">
        <w:rPr>
          <w:rFonts w:asciiTheme="majorBidi" w:hAnsiTheme="majorBidi" w:cstheme="majorBidi"/>
          <w:sz w:val="24"/>
          <w:szCs w:val="24"/>
        </w:rPr>
        <w:t xml:space="preserve"> the balance sheets in a situation of high inflations for the valuation, what should be kept in mind is that the accounting adjustments will not get to affect the free cash flow</w:t>
      </w:r>
      <w:r w:rsidR="00FC247B">
        <w:rPr>
          <w:rFonts w:asciiTheme="majorBidi" w:hAnsiTheme="majorBidi" w:cstheme="majorBidi"/>
          <w:sz w:val="24"/>
          <w:szCs w:val="24"/>
        </w:rPr>
        <w:t xml:space="preserve">; therefore, when taking a valuation, we make the projections of financial statements, and we don't include the  adjustments </w:t>
      </w:r>
      <w:r>
        <w:rPr>
          <w:rFonts w:asciiTheme="majorBidi" w:hAnsiTheme="majorBidi" w:cstheme="majorBidi"/>
          <w:sz w:val="24"/>
          <w:szCs w:val="24"/>
        </w:rPr>
        <w:t xml:space="preserve">in accounting </w:t>
      </w:r>
      <w:r w:rsidR="00FC247B">
        <w:rPr>
          <w:rFonts w:asciiTheme="majorBidi" w:hAnsiTheme="majorBidi" w:cstheme="majorBidi"/>
          <w:sz w:val="24"/>
          <w:szCs w:val="24"/>
        </w:rPr>
        <w:t xml:space="preserve">for inflations. </w:t>
      </w:r>
    </w:p>
    <w:p w14:paraId="4AC02B16" w14:textId="33A5F588" w:rsidR="00FC247B" w:rsidRDefault="004E16D0" w:rsidP="00FC247B">
      <w:pPr>
        <w:spacing w:line="480" w:lineRule="auto"/>
        <w:jc w:val="center"/>
        <w:rPr>
          <w:rFonts w:asciiTheme="majorBidi" w:hAnsiTheme="majorBidi" w:cstheme="majorBidi"/>
          <w:b/>
          <w:bCs/>
          <w:sz w:val="24"/>
          <w:szCs w:val="24"/>
        </w:rPr>
      </w:pPr>
      <w:r w:rsidRPr="00FC247B">
        <w:rPr>
          <w:rFonts w:asciiTheme="majorBidi" w:hAnsiTheme="majorBidi" w:cstheme="majorBidi"/>
          <w:b/>
          <w:bCs/>
          <w:sz w:val="24"/>
          <w:szCs w:val="24"/>
        </w:rPr>
        <w:t>Steps for combining nominal and real term financial projections</w:t>
      </w:r>
    </w:p>
    <w:p w14:paraId="00C925C5" w14:textId="5ADF96E7" w:rsidR="00FC247B" w:rsidRDefault="004E16D0" w:rsidP="00653925">
      <w:pPr>
        <w:spacing w:line="480" w:lineRule="auto"/>
        <w:ind w:firstLine="720"/>
        <w:jc w:val="both"/>
        <w:rPr>
          <w:rFonts w:asciiTheme="majorBidi" w:hAnsiTheme="majorBidi" w:cstheme="majorBidi"/>
          <w:sz w:val="24"/>
          <w:szCs w:val="24"/>
        </w:rPr>
      </w:pPr>
      <w:r w:rsidRPr="00120C56">
        <w:rPr>
          <w:rFonts w:asciiTheme="majorBidi" w:hAnsiTheme="majorBidi" w:cstheme="majorBidi"/>
          <w:b/>
          <w:bCs/>
          <w:sz w:val="24"/>
          <w:szCs w:val="24"/>
        </w:rPr>
        <w:t>Step one</w:t>
      </w:r>
      <w:r>
        <w:rPr>
          <w:rFonts w:asciiTheme="majorBidi" w:hAnsiTheme="majorBidi" w:cstheme="majorBidi"/>
          <w:sz w:val="24"/>
          <w:szCs w:val="24"/>
        </w:rPr>
        <w:t>: Make</w:t>
      </w:r>
      <w:r w:rsidRPr="00FC247B">
        <w:rPr>
          <w:rFonts w:asciiTheme="majorBidi" w:hAnsiTheme="majorBidi" w:cstheme="majorBidi"/>
          <w:sz w:val="24"/>
          <w:szCs w:val="24"/>
        </w:rPr>
        <w:t xml:space="preserve"> the conversion </w:t>
      </w:r>
      <w:r w:rsidR="008333C9" w:rsidRPr="00FC247B">
        <w:rPr>
          <w:rFonts w:asciiTheme="majorBidi" w:hAnsiTheme="majorBidi" w:cstheme="majorBidi"/>
          <w:sz w:val="24"/>
          <w:szCs w:val="24"/>
        </w:rPr>
        <w:t>of nominal</w:t>
      </w:r>
      <w:r w:rsidRPr="00FC247B">
        <w:rPr>
          <w:rFonts w:asciiTheme="majorBidi" w:hAnsiTheme="majorBidi" w:cstheme="majorBidi"/>
          <w:sz w:val="24"/>
          <w:szCs w:val="24"/>
        </w:rPr>
        <w:t xml:space="preserve"> </w:t>
      </w:r>
      <w:r>
        <w:rPr>
          <w:rFonts w:asciiTheme="majorBidi" w:hAnsiTheme="majorBidi" w:cstheme="majorBidi"/>
          <w:sz w:val="24"/>
          <w:szCs w:val="24"/>
        </w:rPr>
        <w:t xml:space="preserve">balance sheets </w:t>
      </w:r>
      <w:r w:rsidR="00F64B48">
        <w:rPr>
          <w:rFonts w:asciiTheme="majorBidi" w:hAnsiTheme="majorBidi" w:cstheme="majorBidi"/>
          <w:sz w:val="24"/>
          <w:szCs w:val="24"/>
        </w:rPr>
        <w:t>plus</w:t>
      </w:r>
      <w:r>
        <w:rPr>
          <w:rFonts w:asciiTheme="majorBidi" w:hAnsiTheme="majorBidi" w:cstheme="majorBidi"/>
          <w:sz w:val="24"/>
          <w:szCs w:val="24"/>
        </w:rPr>
        <w:t xml:space="preserve"> the income statements </w:t>
      </w:r>
      <w:r w:rsidR="00F64B48">
        <w:rPr>
          <w:rFonts w:asciiTheme="majorBidi" w:hAnsiTheme="majorBidi" w:cstheme="majorBidi"/>
          <w:sz w:val="24"/>
          <w:szCs w:val="24"/>
        </w:rPr>
        <w:t>put in</w:t>
      </w:r>
      <w:r>
        <w:rPr>
          <w:rFonts w:asciiTheme="majorBidi" w:hAnsiTheme="majorBidi" w:cstheme="majorBidi"/>
          <w:sz w:val="24"/>
          <w:szCs w:val="24"/>
        </w:rPr>
        <w:t xml:space="preserve"> real terms with the projected future revenue and cash expenses and estimate the property.</w:t>
      </w:r>
    </w:p>
    <w:p w14:paraId="710A8E7C" w14:textId="4A47DD64" w:rsidR="00653925" w:rsidRDefault="004E16D0" w:rsidP="00653925">
      <w:pPr>
        <w:spacing w:line="480" w:lineRule="auto"/>
        <w:ind w:firstLine="720"/>
        <w:jc w:val="both"/>
        <w:rPr>
          <w:rFonts w:asciiTheme="majorBidi" w:hAnsiTheme="majorBidi" w:cstheme="majorBidi"/>
          <w:sz w:val="24"/>
          <w:szCs w:val="24"/>
        </w:rPr>
      </w:pPr>
      <w:r w:rsidRPr="00120C56">
        <w:rPr>
          <w:rFonts w:asciiTheme="majorBidi" w:hAnsiTheme="majorBidi" w:cstheme="majorBidi"/>
          <w:b/>
          <w:bCs/>
          <w:sz w:val="24"/>
          <w:szCs w:val="24"/>
        </w:rPr>
        <w:t>Step two</w:t>
      </w:r>
      <w:r>
        <w:rPr>
          <w:rFonts w:asciiTheme="majorBidi" w:hAnsiTheme="majorBidi" w:cstheme="majorBidi"/>
          <w:sz w:val="24"/>
          <w:szCs w:val="24"/>
        </w:rPr>
        <w:t xml:space="preserve">: build the financial statement in nominal terms where the little projections can get </w:t>
      </w:r>
      <w:r w:rsidR="008333C9">
        <w:rPr>
          <w:rFonts w:asciiTheme="majorBidi" w:hAnsiTheme="majorBidi" w:cstheme="majorBidi"/>
          <w:sz w:val="24"/>
          <w:szCs w:val="24"/>
        </w:rPr>
        <w:t>obtained by</w:t>
      </w:r>
      <w:r>
        <w:rPr>
          <w:rFonts w:asciiTheme="majorBidi" w:hAnsiTheme="majorBidi" w:cstheme="majorBidi"/>
          <w:sz w:val="24"/>
          <w:szCs w:val="24"/>
        </w:rPr>
        <w:t xml:space="preserve"> </w:t>
      </w:r>
      <w:r w:rsidR="008333C9">
        <w:rPr>
          <w:rFonts w:asciiTheme="majorBidi" w:hAnsiTheme="majorBidi" w:cstheme="majorBidi"/>
          <w:sz w:val="24"/>
          <w:szCs w:val="24"/>
        </w:rPr>
        <w:t>converting real</w:t>
      </w:r>
      <w:r>
        <w:rPr>
          <w:rFonts w:asciiTheme="majorBidi" w:hAnsiTheme="majorBidi" w:cstheme="majorBidi"/>
          <w:sz w:val="24"/>
          <w:szCs w:val="24"/>
        </w:rPr>
        <w:t xml:space="preserve"> operation projection </w:t>
      </w:r>
      <w:r w:rsidR="00F64B48">
        <w:rPr>
          <w:rFonts w:asciiTheme="majorBidi" w:hAnsiTheme="majorBidi" w:cstheme="majorBidi"/>
          <w:sz w:val="24"/>
          <w:szCs w:val="24"/>
        </w:rPr>
        <w:t>to</w:t>
      </w:r>
      <w:r>
        <w:rPr>
          <w:rFonts w:asciiTheme="majorBidi" w:hAnsiTheme="majorBidi" w:cstheme="majorBidi"/>
          <w:sz w:val="24"/>
          <w:szCs w:val="24"/>
        </w:rPr>
        <w:t xml:space="preserve"> nominal terms.</w:t>
      </w:r>
    </w:p>
    <w:p w14:paraId="1F431684" w14:textId="5F6B3117" w:rsidR="00653925" w:rsidRDefault="004E16D0" w:rsidP="00653925">
      <w:pPr>
        <w:spacing w:line="480" w:lineRule="auto"/>
        <w:ind w:firstLine="720"/>
        <w:jc w:val="both"/>
        <w:rPr>
          <w:rFonts w:asciiTheme="majorBidi" w:hAnsiTheme="majorBidi" w:cstheme="majorBidi"/>
          <w:sz w:val="24"/>
          <w:szCs w:val="24"/>
        </w:rPr>
      </w:pPr>
      <w:r w:rsidRPr="00120C56">
        <w:rPr>
          <w:rFonts w:asciiTheme="majorBidi" w:hAnsiTheme="majorBidi" w:cstheme="majorBidi"/>
          <w:b/>
          <w:bCs/>
          <w:sz w:val="24"/>
          <w:szCs w:val="24"/>
        </w:rPr>
        <w:t>Step three</w:t>
      </w:r>
      <w:r>
        <w:rPr>
          <w:rFonts w:asciiTheme="majorBidi" w:hAnsiTheme="majorBidi" w:cstheme="majorBidi"/>
          <w:sz w:val="24"/>
          <w:szCs w:val="24"/>
        </w:rPr>
        <w:t>: build a financial statement in the real term.</w:t>
      </w:r>
    </w:p>
    <w:p w14:paraId="70B8B84A" w14:textId="3964071A" w:rsidR="00653925" w:rsidRDefault="004E16D0" w:rsidP="00653925">
      <w:pPr>
        <w:spacing w:line="480" w:lineRule="auto"/>
        <w:ind w:firstLine="720"/>
        <w:jc w:val="both"/>
        <w:rPr>
          <w:rFonts w:asciiTheme="majorBidi" w:hAnsiTheme="majorBidi" w:cstheme="majorBidi"/>
          <w:sz w:val="24"/>
          <w:szCs w:val="24"/>
        </w:rPr>
      </w:pPr>
      <w:r w:rsidRPr="00120C56">
        <w:rPr>
          <w:rFonts w:asciiTheme="majorBidi" w:hAnsiTheme="majorBidi" w:cstheme="majorBidi"/>
          <w:b/>
          <w:bCs/>
          <w:sz w:val="24"/>
          <w:szCs w:val="24"/>
        </w:rPr>
        <w:t>Step four</w:t>
      </w:r>
      <w:r>
        <w:rPr>
          <w:rFonts w:asciiTheme="majorBidi" w:hAnsiTheme="majorBidi" w:cstheme="majorBidi"/>
          <w:sz w:val="24"/>
          <w:szCs w:val="24"/>
        </w:rPr>
        <w:t>:</w:t>
      </w:r>
      <w:r w:rsidR="00AA5024">
        <w:rPr>
          <w:rFonts w:asciiTheme="majorBidi" w:hAnsiTheme="majorBidi" w:cstheme="majorBidi"/>
          <w:sz w:val="24"/>
          <w:szCs w:val="24"/>
        </w:rPr>
        <w:t xml:space="preserve"> make the forecasting </w:t>
      </w:r>
      <w:r w:rsidR="008333C9">
        <w:rPr>
          <w:rFonts w:asciiTheme="majorBidi" w:hAnsiTheme="majorBidi" w:cstheme="majorBidi"/>
          <w:sz w:val="24"/>
          <w:szCs w:val="24"/>
        </w:rPr>
        <w:t>of future</w:t>
      </w:r>
      <w:r w:rsidR="00F64B48">
        <w:rPr>
          <w:rFonts w:asciiTheme="majorBidi" w:hAnsiTheme="majorBidi" w:cstheme="majorBidi"/>
          <w:sz w:val="24"/>
          <w:szCs w:val="24"/>
        </w:rPr>
        <w:t xml:space="preserve"> for</w:t>
      </w:r>
      <w:r w:rsidR="00AA5024">
        <w:rPr>
          <w:rFonts w:asciiTheme="majorBidi" w:hAnsiTheme="majorBidi" w:cstheme="majorBidi"/>
          <w:sz w:val="24"/>
          <w:szCs w:val="24"/>
        </w:rPr>
        <w:t xml:space="preserve"> free cash flow </w:t>
      </w:r>
      <w:r w:rsidR="00F64B48">
        <w:rPr>
          <w:rFonts w:asciiTheme="majorBidi" w:hAnsiTheme="majorBidi" w:cstheme="majorBidi"/>
          <w:sz w:val="24"/>
          <w:szCs w:val="24"/>
        </w:rPr>
        <w:t>plus</w:t>
      </w:r>
      <w:r w:rsidR="00AA5024">
        <w:rPr>
          <w:rFonts w:asciiTheme="majorBidi" w:hAnsiTheme="majorBidi" w:cstheme="majorBidi"/>
          <w:sz w:val="24"/>
          <w:szCs w:val="24"/>
        </w:rPr>
        <w:t xml:space="preserve"> nominal terms from income statements plus the balance sheets that have got projected. </w:t>
      </w:r>
    </w:p>
    <w:p w14:paraId="431ABFF4" w14:textId="4CF84CA6" w:rsidR="00AA5024" w:rsidRDefault="004E16D0" w:rsidP="00653925">
      <w:pPr>
        <w:spacing w:line="480" w:lineRule="auto"/>
        <w:ind w:firstLine="720"/>
        <w:jc w:val="both"/>
        <w:rPr>
          <w:rFonts w:asciiTheme="majorBidi" w:hAnsiTheme="majorBidi" w:cstheme="majorBidi"/>
          <w:sz w:val="24"/>
          <w:szCs w:val="24"/>
        </w:rPr>
      </w:pPr>
      <w:r w:rsidRPr="00120C56">
        <w:rPr>
          <w:rFonts w:asciiTheme="majorBidi" w:hAnsiTheme="majorBidi" w:cstheme="majorBidi"/>
          <w:b/>
          <w:bCs/>
          <w:sz w:val="24"/>
          <w:szCs w:val="24"/>
        </w:rPr>
        <w:t xml:space="preserve">Step </w:t>
      </w:r>
      <w:r w:rsidR="00804984" w:rsidRPr="00120C56">
        <w:rPr>
          <w:rFonts w:asciiTheme="majorBidi" w:hAnsiTheme="majorBidi" w:cstheme="majorBidi"/>
          <w:b/>
          <w:bCs/>
          <w:sz w:val="24"/>
          <w:szCs w:val="24"/>
        </w:rPr>
        <w:t>five</w:t>
      </w:r>
      <w:r w:rsidR="00804984">
        <w:rPr>
          <w:rFonts w:asciiTheme="majorBidi" w:hAnsiTheme="majorBidi" w:cstheme="majorBidi"/>
          <w:sz w:val="24"/>
          <w:szCs w:val="24"/>
        </w:rPr>
        <w:t>:</w:t>
      </w:r>
      <w:r>
        <w:rPr>
          <w:rFonts w:asciiTheme="majorBidi" w:hAnsiTheme="majorBidi" w:cstheme="majorBidi"/>
          <w:sz w:val="24"/>
          <w:szCs w:val="24"/>
        </w:rPr>
        <w:t xml:space="preserve"> estimate the discount cash </w:t>
      </w:r>
      <w:r w:rsidR="00804984">
        <w:rPr>
          <w:rFonts w:asciiTheme="majorBidi" w:hAnsiTheme="majorBidi" w:cstheme="majorBidi"/>
          <w:sz w:val="24"/>
          <w:szCs w:val="24"/>
        </w:rPr>
        <w:t>flow.</w:t>
      </w:r>
    </w:p>
    <w:p w14:paraId="6CA14D73" w14:textId="53B8E850" w:rsidR="00804984" w:rsidRPr="00804984" w:rsidRDefault="004E16D0" w:rsidP="00804984">
      <w:pPr>
        <w:spacing w:line="480" w:lineRule="auto"/>
        <w:ind w:firstLine="720"/>
        <w:jc w:val="center"/>
        <w:rPr>
          <w:rFonts w:asciiTheme="majorBidi" w:hAnsiTheme="majorBidi" w:cstheme="majorBidi"/>
          <w:b/>
          <w:bCs/>
          <w:sz w:val="24"/>
          <w:szCs w:val="24"/>
        </w:rPr>
      </w:pPr>
      <w:r w:rsidRPr="00804984">
        <w:rPr>
          <w:rFonts w:asciiTheme="majorBidi" w:hAnsiTheme="majorBidi" w:cstheme="majorBidi"/>
          <w:b/>
          <w:bCs/>
          <w:sz w:val="24"/>
          <w:szCs w:val="24"/>
        </w:rPr>
        <w:t>How emerging market risk get incorporated into the valuation</w:t>
      </w:r>
    </w:p>
    <w:p w14:paraId="688A3FE7" w14:textId="7752297C" w:rsidR="00804984" w:rsidRDefault="004E16D0" w:rsidP="00D746C1">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The significant difference between companies' valuations </w:t>
      </w:r>
      <w:r w:rsidR="00C43795">
        <w:rPr>
          <w:rFonts w:asciiTheme="majorBidi" w:hAnsiTheme="majorBidi" w:cstheme="majorBidi"/>
          <w:sz w:val="24"/>
          <w:szCs w:val="24"/>
        </w:rPr>
        <w:t>in markets</w:t>
      </w:r>
      <w:r w:rsidR="00F64B48">
        <w:rPr>
          <w:rFonts w:asciiTheme="majorBidi" w:hAnsiTheme="majorBidi" w:cstheme="majorBidi"/>
          <w:sz w:val="24"/>
          <w:szCs w:val="24"/>
        </w:rPr>
        <w:t xml:space="preserve"> that are </w:t>
      </w:r>
      <w:r w:rsidR="00590D71">
        <w:rPr>
          <w:rFonts w:asciiTheme="majorBidi" w:hAnsiTheme="majorBidi" w:cstheme="majorBidi"/>
          <w:sz w:val="24"/>
          <w:szCs w:val="24"/>
        </w:rPr>
        <w:t>developed plus</w:t>
      </w:r>
      <w:r>
        <w:rPr>
          <w:rFonts w:asciiTheme="majorBidi" w:hAnsiTheme="majorBidi" w:cstheme="majorBidi"/>
          <w:sz w:val="24"/>
          <w:szCs w:val="24"/>
        </w:rPr>
        <w:t xml:space="preserve"> those markets </w:t>
      </w:r>
      <w:r w:rsidR="00C43795">
        <w:rPr>
          <w:rFonts w:asciiTheme="majorBidi" w:hAnsiTheme="majorBidi" w:cstheme="majorBidi"/>
          <w:sz w:val="24"/>
          <w:szCs w:val="24"/>
        </w:rPr>
        <w:t xml:space="preserve">that are emerging </w:t>
      </w:r>
      <w:r>
        <w:rPr>
          <w:rFonts w:asciiTheme="majorBidi" w:hAnsiTheme="majorBidi" w:cstheme="majorBidi"/>
          <w:sz w:val="24"/>
          <w:szCs w:val="24"/>
        </w:rPr>
        <w:t xml:space="preserve">is the </w:t>
      </w:r>
      <w:r w:rsidR="00C43795">
        <w:rPr>
          <w:rFonts w:asciiTheme="majorBidi" w:hAnsiTheme="majorBidi" w:cstheme="majorBidi"/>
          <w:sz w:val="24"/>
          <w:szCs w:val="24"/>
        </w:rPr>
        <w:t>rise in</w:t>
      </w:r>
      <w:r>
        <w:rPr>
          <w:rFonts w:asciiTheme="majorBidi" w:hAnsiTheme="majorBidi" w:cstheme="majorBidi"/>
          <w:sz w:val="24"/>
          <w:szCs w:val="24"/>
        </w:rPr>
        <w:t xml:space="preserve"> level of risks. It </w:t>
      </w:r>
      <w:r w:rsidR="00C43795">
        <w:rPr>
          <w:rFonts w:asciiTheme="majorBidi" w:hAnsiTheme="majorBidi" w:cstheme="majorBidi"/>
          <w:sz w:val="24"/>
          <w:szCs w:val="24"/>
        </w:rPr>
        <w:t xml:space="preserve">should </w:t>
      </w:r>
      <w:r>
        <w:rPr>
          <w:rFonts w:asciiTheme="majorBidi" w:hAnsiTheme="majorBidi" w:cstheme="majorBidi"/>
          <w:sz w:val="24"/>
          <w:szCs w:val="24"/>
        </w:rPr>
        <w:t xml:space="preserve">account for the risks </w:t>
      </w:r>
      <w:r w:rsidR="004E392A">
        <w:rPr>
          <w:rFonts w:asciiTheme="majorBidi" w:hAnsiTheme="majorBidi" w:cstheme="majorBidi"/>
          <w:sz w:val="24"/>
          <w:szCs w:val="24"/>
        </w:rPr>
        <w:t>associated to</w:t>
      </w:r>
      <w:r>
        <w:rPr>
          <w:rFonts w:asciiTheme="majorBidi" w:hAnsiTheme="majorBidi" w:cstheme="majorBidi"/>
          <w:sz w:val="24"/>
          <w:szCs w:val="24"/>
        </w:rPr>
        <w:t xml:space="preserve"> </w:t>
      </w:r>
      <w:r w:rsidR="004E392A">
        <w:rPr>
          <w:rFonts w:asciiTheme="majorBidi" w:hAnsiTheme="majorBidi" w:cstheme="majorBidi"/>
          <w:sz w:val="24"/>
          <w:szCs w:val="24"/>
        </w:rPr>
        <w:t>the strategies</w:t>
      </w:r>
      <w:r w:rsidR="00590D71">
        <w:rPr>
          <w:rFonts w:asciiTheme="majorBidi" w:hAnsiTheme="majorBidi" w:cstheme="majorBidi"/>
          <w:sz w:val="24"/>
          <w:szCs w:val="24"/>
        </w:rPr>
        <w:t xml:space="preserve"> of company's</w:t>
      </w:r>
      <w:r>
        <w:rPr>
          <w:rFonts w:asciiTheme="majorBidi" w:hAnsiTheme="majorBidi" w:cstheme="majorBidi"/>
          <w:sz w:val="24"/>
          <w:szCs w:val="24"/>
        </w:rPr>
        <w:t xml:space="preserve"> and the industry's market dynamics</w:t>
      </w:r>
      <w:r w:rsidR="00803608">
        <w:rPr>
          <w:rFonts w:asciiTheme="majorBidi" w:hAnsiTheme="majorBidi" w:cstheme="majorBidi"/>
          <w:sz w:val="24"/>
          <w:szCs w:val="24"/>
        </w:rPr>
        <w:t xml:space="preserve">. The process of dealing with troubles in the developed markets is the same way they deal with risks </w:t>
      </w:r>
      <w:r w:rsidR="004E392A">
        <w:rPr>
          <w:rFonts w:asciiTheme="majorBidi" w:hAnsiTheme="majorBidi" w:cstheme="majorBidi"/>
          <w:sz w:val="24"/>
          <w:szCs w:val="24"/>
        </w:rPr>
        <w:t>that are</w:t>
      </w:r>
      <w:r w:rsidR="00590D71">
        <w:rPr>
          <w:rFonts w:asciiTheme="majorBidi" w:hAnsiTheme="majorBidi" w:cstheme="majorBidi"/>
          <w:sz w:val="24"/>
          <w:szCs w:val="24"/>
        </w:rPr>
        <w:t xml:space="preserve"> due to</w:t>
      </w:r>
      <w:r w:rsidR="00803608">
        <w:rPr>
          <w:rFonts w:asciiTheme="majorBidi" w:hAnsiTheme="majorBidi" w:cstheme="majorBidi"/>
          <w:sz w:val="24"/>
          <w:szCs w:val="24"/>
        </w:rPr>
        <w:t xml:space="preserve"> higher volatility </w:t>
      </w:r>
      <w:r w:rsidR="004E392A">
        <w:rPr>
          <w:rFonts w:asciiTheme="majorBidi" w:hAnsiTheme="majorBidi" w:cstheme="majorBidi"/>
          <w:sz w:val="24"/>
          <w:szCs w:val="24"/>
        </w:rPr>
        <w:t xml:space="preserve">that exist </w:t>
      </w:r>
      <w:r w:rsidR="00A25E61">
        <w:rPr>
          <w:rFonts w:asciiTheme="majorBidi" w:hAnsiTheme="majorBidi" w:cstheme="majorBidi"/>
          <w:sz w:val="24"/>
          <w:szCs w:val="24"/>
        </w:rPr>
        <w:t>in capital</w:t>
      </w:r>
      <w:r w:rsidR="00803608">
        <w:rPr>
          <w:rFonts w:asciiTheme="majorBidi" w:hAnsiTheme="majorBidi" w:cstheme="majorBidi"/>
          <w:sz w:val="24"/>
          <w:szCs w:val="24"/>
        </w:rPr>
        <w:t xml:space="preserve"> markets </w:t>
      </w:r>
      <w:r w:rsidR="004E392A">
        <w:rPr>
          <w:rFonts w:asciiTheme="majorBidi" w:hAnsiTheme="majorBidi" w:cstheme="majorBidi"/>
          <w:sz w:val="24"/>
          <w:szCs w:val="24"/>
        </w:rPr>
        <w:t>plus</w:t>
      </w:r>
      <w:r w:rsidR="00803608">
        <w:rPr>
          <w:rFonts w:asciiTheme="majorBidi" w:hAnsiTheme="majorBidi" w:cstheme="majorBidi"/>
          <w:sz w:val="24"/>
          <w:szCs w:val="24"/>
        </w:rPr>
        <w:t xml:space="preserve"> microeconomics, and </w:t>
      </w:r>
      <w:r w:rsidR="00A25E61">
        <w:rPr>
          <w:rFonts w:asciiTheme="majorBidi" w:hAnsiTheme="majorBidi" w:cstheme="majorBidi"/>
          <w:sz w:val="24"/>
          <w:szCs w:val="24"/>
        </w:rPr>
        <w:t>the political</w:t>
      </w:r>
      <w:r w:rsidR="004E392A">
        <w:rPr>
          <w:rFonts w:asciiTheme="majorBidi" w:hAnsiTheme="majorBidi" w:cstheme="majorBidi"/>
          <w:sz w:val="24"/>
          <w:szCs w:val="24"/>
        </w:rPr>
        <w:t xml:space="preserve"> environment</w:t>
      </w:r>
      <w:r w:rsidR="00803608">
        <w:rPr>
          <w:rFonts w:asciiTheme="majorBidi" w:hAnsiTheme="majorBidi" w:cstheme="majorBidi"/>
          <w:sz w:val="24"/>
          <w:szCs w:val="24"/>
        </w:rPr>
        <w:t>.</w:t>
      </w:r>
      <w:r w:rsidR="00A52E08">
        <w:rPr>
          <w:rFonts w:asciiTheme="majorBidi" w:hAnsiTheme="majorBidi" w:cstheme="majorBidi"/>
          <w:sz w:val="24"/>
          <w:szCs w:val="24"/>
        </w:rPr>
        <w:t xml:space="preserve"> </w:t>
      </w:r>
      <w:r w:rsidR="00A25E61">
        <w:rPr>
          <w:rFonts w:asciiTheme="majorBidi" w:hAnsiTheme="majorBidi" w:cstheme="majorBidi"/>
          <w:sz w:val="24"/>
          <w:szCs w:val="24"/>
        </w:rPr>
        <w:t xml:space="preserve">Usually, </w:t>
      </w:r>
      <w:r w:rsidR="00A52E08">
        <w:rPr>
          <w:rFonts w:asciiTheme="majorBidi" w:hAnsiTheme="majorBidi" w:cstheme="majorBidi"/>
          <w:sz w:val="24"/>
          <w:szCs w:val="24"/>
        </w:rPr>
        <w:lastRenderedPageBreak/>
        <w:t xml:space="preserve">no </w:t>
      </w:r>
      <w:proofErr w:type="spellStart"/>
      <w:r w:rsidR="006E0D15">
        <w:rPr>
          <w:rFonts w:asciiTheme="majorBidi" w:hAnsiTheme="majorBidi" w:cstheme="majorBidi"/>
          <w:sz w:val="24"/>
          <w:szCs w:val="24"/>
        </w:rPr>
        <w:t>cons</w:t>
      </w:r>
      <w:r w:rsidR="00A25E61">
        <w:rPr>
          <w:rFonts w:asciiTheme="majorBidi" w:hAnsiTheme="majorBidi" w:cstheme="majorBidi"/>
          <w:sz w:val="24"/>
          <w:szCs w:val="24"/>
        </w:rPr>
        <w:t>Co</w:t>
      </w:r>
      <w:proofErr w:type="spellEnd"/>
      <w:r w:rsidR="00A52E08">
        <w:rPr>
          <w:rFonts w:asciiTheme="majorBidi" w:hAnsiTheme="majorBidi" w:cstheme="majorBidi"/>
          <w:sz w:val="24"/>
          <w:szCs w:val="24"/>
        </w:rPr>
        <w:t xml:space="preserve"> on</w:t>
      </w:r>
      <w:r w:rsidR="00A25E61">
        <w:rPr>
          <w:rFonts w:asciiTheme="majorBidi" w:hAnsiTheme="majorBidi" w:cstheme="majorBidi"/>
          <w:sz w:val="24"/>
          <w:szCs w:val="24"/>
        </w:rPr>
        <w:t xml:space="preserve"> </w:t>
      </w:r>
      <w:r w:rsidR="00A52E08">
        <w:rPr>
          <w:rFonts w:asciiTheme="majorBidi" w:hAnsiTheme="majorBidi" w:cstheme="majorBidi"/>
          <w:sz w:val="24"/>
          <w:szCs w:val="24"/>
        </w:rPr>
        <w:t>reflect</w:t>
      </w:r>
      <w:r w:rsidR="00A25E61">
        <w:rPr>
          <w:rFonts w:asciiTheme="majorBidi" w:hAnsiTheme="majorBidi" w:cstheme="majorBidi"/>
          <w:sz w:val="24"/>
          <w:szCs w:val="24"/>
        </w:rPr>
        <w:t>ing</w:t>
      </w:r>
      <w:r w:rsidR="00A52E08">
        <w:rPr>
          <w:rFonts w:asciiTheme="majorBidi" w:hAnsiTheme="majorBidi" w:cstheme="majorBidi"/>
          <w:sz w:val="24"/>
          <w:szCs w:val="24"/>
        </w:rPr>
        <w:t xml:space="preserve"> </w:t>
      </w:r>
      <w:r w:rsidR="00A25E61">
        <w:rPr>
          <w:rFonts w:asciiTheme="majorBidi" w:hAnsiTheme="majorBidi" w:cstheme="majorBidi"/>
          <w:sz w:val="24"/>
          <w:szCs w:val="24"/>
        </w:rPr>
        <w:t>greater</w:t>
      </w:r>
      <w:r w:rsidR="00A52E08">
        <w:rPr>
          <w:rFonts w:asciiTheme="majorBidi" w:hAnsiTheme="majorBidi" w:cstheme="majorBidi"/>
          <w:sz w:val="24"/>
          <w:szCs w:val="24"/>
        </w:rPr>
        <w:t xml:space="preserve"> risk levels </w:t>
      </w:r>
      <w:r w:rsidR="00A25E61">
        <w:rPr>
          <w:rFonts w:asciiTheme="majorBidi" w:hAnsiTheme="majorBidi" w:cstheme="majorBidi"/>
          <w:sz w:val="24"/>
          <w:szCs w:val="24"/>
        </w:rPr>
        <w:t>in discount</w:t>
      </w:r>
      <w:r w:rsidR="00A52E08">
        <w:rPr>
          <w:rFonts w:asciiTheme="majorBidi" w:hAnsiTheme="majorBidi" w:cstheme="majorBidi"/>
          <w:sz w:val="24"/>
          <w:szCs w:val="24"/>
        </w:rPr>
        <w:t xml:space="preserve"> cash flow </w:t>
      </w:r>
      <w:r w:rsidR="006E0D15">
        <w:rPr>
          <w:rFonts w:asciiTheme="majorBidi" w:hAnsiTheme="majorBidi" w:cstheme="majorBidi"/>
          <w:sz w:val="24"/>
          <w:szCs w:val="24"/>
        </w:rPr>
        <w:t>valuations. The</w:t>
      </w:r>
      <w:r w:rsidR="00A52E08">
        <w:rPr>
          <w:rFonts w:asciiTheme="majorBidi" w:hAnsiTheme="majorBidi" w:cstheme="majorBidi"/>
          <w:sz w:val="24"/>
          <w:szCs w:val="24"/>
        </w:rPr>
        <w:t xml:space="preserve"> most common approach used is adding </w:t>
      </w:r>
      <w:r w:rsidR="006E0D15">
        <w:rPr>
          <w:rFonts w:asciiTheme="majorBidi" w:hAnsiTheme="majorBidi" w:cstheme="majorBidi"/>
          <w:sz w:val="24"/>
          <w:szCs w:val="24"/>
        </w:rPr>
        <w:t>the risk of the country premium to the discount rates. Many techniques get used to showing the impact of the dangers of the emerging market on valuations.</w:t>
      </w:r>
    </w:p>
    <w:p w14:paraId="2535A12A" w14:textId="3AD30C84" w:rsidR="006E0D15" w:rsidRPr="000E268D" w:rsidRDefault="004E16D0" w:rsidP="000E268D">
      <w:pPr>
        <w:pStyle w:val="ListParagraph"/>
        <w:numPr>
          <w:ilvl w:val="0"/>
          <w:numId w:val="2"/>
        </w:numPr>
        <w:spacing w:line="480" w:lineRule="auto"/>
        <w:rPr>
          <w:rFonts w:asciiTheme="majorBidi" w:hAnsiTheme="majorBidi" w:cstheme="majorBidi"/>
          <w:b/>
          <w:bCs/>
          <w:sz w:val="24"/>
          <w:szCs w:val="24"/>
        </w:rPr>
      </w:pPr>
      <w:r w:rsidRPr="000E268D">
        <w:rPr>
          <w:rFonts w:asciiTheme="majorBidi" w:hAnsiTheme="majorBidi" w:cstheme="majorBidi"/>
          <w:b/>
          <w:bCs/>
          <w:sz w:val="24"/>
          <w:szCs w:val="24"/>
        </w:rPr>
        <w:t>Discount approach</w:t>
      </w:r>
    </w:p>
    <w:p w14:paraId="68C4E717" w14:textId="392A363D" w:rsidR="006E0D15" w:rsidRDefault="004E16D0" w:rsidP="000E268D">
      <w:pPr>
        <w:pStyle w:val="ListParagraph"/>
        <w:spacing w:line="480" w:lineRule="auto"/>
        <w:ind w:left="0" w:firstLine="360"/>
        <w:jc w:val="both"/>
        <w:rPr>
          <w:rFonts w:asciiTheme="majorBidi" w:hAnsiTheme="majorBidi" w:cstheme="majorBidi"/>
          <w:sz w:val="24"/>
          <w:szCs w:val="24"/>
        </w:rPr>
      </w:pPr>
      <w:r>
        <w:rPr>
          <w:rFonts w:asciiTheme="majorBidi" w:hAnsiTheme="majorBidi" w:cstheme="majorBidi"/>
          <w:sz w:val="24"/>
          <w:szCs w:val="24"/>
        </w:rPr>
        <w:t xml:space="preserve">This approach stimulates alternative trajectories on the flow of cash in the future. Using these approaches, one </w:t>
      </w:r>
      <w:r w:rsidR="00A25E61">
        <w:rPr>
          <w:rFonts w:asciiTheme="majorBidi" w:hAnsiTheme="majorBidi" w:cstheme="majorBidi"/>
          <w:sz w:val="24"/>
          <w:szCs w:val="24"/>
        </w:rPr>
        <w:t>must</w:t>
      </w:r>
      <w:r>
        <w:rPr>
          <w:rFonts w:asciiTheme="majorBidi" w:hAnsiTheme="majorBidi" w:cstheme="majorBidi"/>
          <w:sz w:val="24"/>
          <w:szCs w:val="24"/>
        </w:rPr>
        <w:t xml:space="preserve"> assume that cash flow</w:t>
      </w:r>
      <w:r w:rsidR="00A25E61">
        <w:rPr>
          <w:rFonts w:asciiTheme="majorBidi" w:hAnsiTheme="majorBidi" w:cstheme="majorBidi"/>
          <w:sz w:val="24"/>
          <w:szCs w:val="24"/>
        </w:rPr>
        <w:t xml:space="preserve"> is</w:t>
      </w:r>
      <w:r>
        <w:rPr>
          <w:rFonts w:asciiTheme="majorBidi" w:hAnsiTheme="majorBidi" w:cstheme="majorBidi"/>
          <w:sz w:val="24"/>
          <w:szCs w:val="24"/>
        </w:rPr>
        <w:t xml:space="preserve"> develop</w:t>
      </w:r>
      <w:r w:rsidR="00A25E61">
        <w:rPr>
          <w:rFonts w:asciiTheme="majorBidi" w:hAnsiTheme="majorBidi" w:cstheme="majorBidi"/>
          <w:sz w:val="24"/>
          <w:szCs w:val="24"/>
        </w:rPr>
        <w:t>ing</w:t>
      </w:r>
      <w:r>
        <w:rPr>
          <w:rFonts w:asciiTheme="majorBidi" w:hAnsiTheme="majorBidi" w:cstheme="majorBidi"/>
          <w:sz w:val="24"/>
          <w:szCs w:val="24"/>
        </w:rPr>
        <w:t xml:space="preserve"> </w:t>
      </w:r>
      <w:r w:rsidR="00A25E61">
        <w:rPr>
          <w:rFonts w:asciiTheme="majorBidi" w:hAnsiTheme="majorBidi" w:cstheme="majorBidi"/>
          <w:sz w:val="24"/>
          <w:szCs w:val="24"/>
        </w:rPr>
        <w:t xml:space="preserve">in regards </w:t>
      </w:r>
      <w:r w:rsidR="008333C9">
        <w:rPr>
          <w:rFonts w:asciiTheme="majorBidi" w:hAnsiTheme="majorBidi" w:cstheme="majorBidi"/>
          <w:sz w:val="24"/>
          <w:szCs w:val="24"/>
        </w:rPr>
        <w:t>to reflecting</w:t>
      </w:r>
      <w:r>
        <w:rPr>
          <w:rFonts w:asciiTheme="majorBidi" w:hAnsiTheme="majorBidi" w:cstheme="majorBidi"/>
          <w:sz w:val="24"/>
          <w:szCs w:val="24"/>
        </w:rPr>
        <w:t xml:space="preserve"> business as </w:t>
      </w:r>
      <w:r w:rsidR="00A25E61">
        <w:rPr>
          <w:rFonts w:asciiTheme="majorBidi" w:hAnsiTheme="majorBidi" w:cstheme="majorBidi"/>
          <w:sz w:val="24"/>
          <w:szCs w:val="24"/>
        </w:rPr>
        <w:t>per expectations</w:t>
      </w:r>
      <w:r>
        <w:rPr>
          <w:rFonts w:asciiTheme="majorBidi" w:hAnsiTheme="majorBidi" w:cstheme="majorBidi"/>
          <w:sz w:val="24"/>
          <w:szCs w:val="24"/>
        </w:rPr>
        <w:t>, with no economic distress. Secondly, these approaches' users should reflect cash flow, thinking that the emerging markets' risks will materialize.</w:t>
      </w:r>
    </w:p>
    <w:p w14:paraId="661D3239" w14:textId="41C0DD73" w:rsidR="000E268D" w:rsidRPr="000E268D" w:rsidRDefault="004E16D0" w:rsidP="000E268D">
      <w:pPr>
        <w:pStyle w:val="ListParagraph"/>
        <w:numPr>
          <w:ilvl w:val="0"/>
          <w:numId w:val="2"/>
        </w:numPr>
        <w:spacing w:line="480" w:lineRule="auto"/>
        <w:rPr>
          <w:rFonts w:asciiTheme="majorBidi" w:hAnsiTheme="majorBidi" w:cstheme="majorBidi"/>
          <w:sz w:val="24"/>
          <w:szCs w:val="24"/>
        </w:rPr>
      </w:pPr>
      <w:r>
        <w:rPr>
          <w:rFonts w:asciiTheme="majorBidi" w:hAnsiTheme="majorBidi" w:cstheme="majorBidi"/>
          <w:b/>
          <w:bCs/>
          <w:sz w:val="24"/>
          <w:szCs w:val="24"/>
        </w:rPr>
        <w:t xml:space="preserve">Country risk premium approach </w:t>
      </w:r>
    </w:p>
    <w:p w14:paraId="1EFC53D4" w14:textId="6ACD3B37" w:rsidR="000E268D" w:rsidRDefault="004E16D0" w:rsidP="00BE657D">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This </w:t>
      </w:r>
      <w:r w:rsidR="00C71AB4">
        <w:rPr>
          <w:rFonts w:asciiTheme="majorBidi" w:hAnsiTheme="majorBidi" w:cstheme="majorBidi"/>
          <w:sz w:val="24"/>
          <w:szCs w:val="24"/>
        </w:rPr>
        <w:t>method is</w:t>
      </w:r>
      <w:r w:rsidR="006555AB">
        <w:rPr>
          <w:rFonts w:asciiTheme="majorBidi" w:hAnsiTheme="majorBidi" w:cstheme="majorBidi"/>
          <w:sz w:val="24"/>
          <w:szCs w:val="24"/>
        </w:rPr>
        <w:t xml:space="preserve"> </w:t>
      </w:r>
      <w:r w:rsidR="00BE657D">
        <w:rPr>
          <w:rFonts w:asciiTheme="majorBidi" w:hAnsiTheme="majorBidi" w:cstheme="majorBidi"/>
          <w:sz w:val="24"/>
          <w:szCs w:val="24"/>
        </w:rPr>
        <w:t xml:space="preserve">used </w:t>
      </w:r>
      <w:r w:rsidR="008333C9">
        <w:rPr>
          <w:rFonts w:asciiTheme="majorBidi" w:hAnsiTheme="majorBidi" w:cstheme="majorBidi"/>
          <w:sz w:val="24"/>
          <w:szCs w:val="24"/>
        </w:rPr>
        <w:t>in add</w:t>
      </w:r>
      <w:r w:rsidR="00BE657D">
        <w:rPr>
          <w:rFonts w:asciiTheme="majorBidi" w:hAnsiTheme="majorBidi" w:cstheme="majorBidi"/>
          <w:sz w:val="24"/>
          <w:szCs w:val="24"/>
        </w:rPr>
        <w:t xml:space="preserve"> </w:t>
      </w:r>
      <w:r w:rsidR="008333C9">
        <w:rPr>
          <w:rFonts w:asciiTheme="majorBidi" w:hAnsiTheme="majorBidi" w:cstheme="majorBidi"/>
          <w:sz w:val="24"/>
          <w:szCs w:val="24"/>
        </w:rPr>
        <w:t>the risk</w:t>
      </w:r>
      <w:r w:rsidR="00BE657D">
        <w:rPr>
          <w:rFonts w:asciiTheme="majorBidi" w:hAnsiTheme="majorBidi" w:cstheme="majorBidi"/>
          <w:sz w:val="24"/>
          <w:szCs w:val="24"/>
        </w:rPr>
        <w:t xml:space="preserve"> premiums </w:t>
      </w:r>
      <w:r w:rsidR="00C71AB4">
        <w:rPr>
          <w:rFonts w:asciiTheme="majorBidi" w:hAnsiTheme="majorBidi" w:cstheme="majorBidi"/>
          <w:sz w:val="24"/>
          <w:szCs w:val="24"/>
        </w:rPr>
        <w:t xml:space="preserve">of the country </w:t>
      </w:r>
      <w:r w:rsidR="008333C9">
        <w:rPr>
          <w:rFonts w:asciiTheme="majorBidi" w:hAnsiTheme="majorBidi" w:cstheme="majorBidi"/>
          <w:sz w:val="24"/>
          <w:szCs w:val="24"/>
        </w:rPr>
        <w:t>to cost</w:t>
      </w:r>
      <w:r w:rsidR="00BE657D">
        <w:rPr>
          <w:rFonts w:asciiTheme="majorBidi" w:hAnsiTheme="majorBidi" w:cstheme="majorBidi"/>
          <w:sz w:val="24"/>
          <w:szCs w:val="24"/>
        </w:rPr>
        <w:t xml:space="preserve"> of c</w:t>
      </w:r>
      <w:r w:rsidR="00C71AB4">
        <w:rPr>
          <w:rFonts w:asciiTheme="majorBidi" w:hAnsiTheme="majorBidi" w:cstheme="majorBidi"/>
          <w:sz w:val="24"/>
          <w:szCs w:val="24"/>
        </w:rPr>
        <w:t>ash</w:t>
      </w:r>
      <w:r w:rsidR="00BE657D">
        <w:rPr>
          <w:rFonts w:asciiTheme="majorBidi" w:hAnsiTheme="majorBidi" w:cstheme="majorBidi"/>
          <w:sz w:val="24"/>
          <w:szCs w:val="24"/>
        </w:rPr>
        <w:t xml:space="preserve"> </w:t>
      </w:r>
      <w:r w:rsidR="008333C9">
        <w:rPr>
          <w:rFonts w:asciiTheme="majorBidi" w:hAnsiTheme="majorBidi" w:cstheme="majorBidi"/>
          <w:sz w:val="24"/>
          <w:szCs w:val="24"/>
        </w:rPr>
        <w:t>for investments</w:t>
      </w:r>
      <w:r w:rsidR="00C71AB4">
        <w:rPr>
          <w:rFonts w:asciiTheme="majorBidi" w:hAnsiTheme="majorBidi" w:cstheme="majorBidi"/>
          <w:sz w:val="24"/>
          <w:szCs w:val="24"/>
        </w:rPr>
        <w:t xml:space="preserve"> that are comparable</w:t>
      </w:r>
      <w:r w:rsidR="00BE657D">
        <w:rPr>
          <w:rFonts w:asciiTheme="majorBidi" w:hAnsiTheme="majorBidi" w:cstheme="majorBidi"/>
          <w:sz w:val="24"/>
          <w:szCs w:val="24"/>
        </w:rPr>
        <w:t xml:space="preserve"> in the </w:t>
      </w:r>
      <w:r>
        <w:rPr>
          <w:rFonts w:asciiTheme="majorBidi" w:hAnsiTheme="majorBidi" w:cstheme="majorBidi"/>
          <w:sz w:val="24"/>
          <w:szCs w:val="24"/>
        </w:rPr>
        <w:t>markets</w:t>
      </w:r>
      <w:r w:rsidR="00C81557">
        <w:rPr>
          <w:rFonts w:asciiTheme="majorBidi" w:hAnsiTheme="majorBidi" w:cstheme="majorBidi"/>
          <w:sz w:val="24"/>
          <w:szCs w:val="24"/>
        </w:rPr>
        <w:t xml:space="preserve"> that </w:t>
      </w:r>
      <w:r w:rsidR="008333C9">
        <w:rPr>
          <w:rFonts w:asciiTheme="majorBidi" w:hAnsiTheme="majorBidi" w:cstheme="majorBidi"/>
          <w:sz w:val="24"/>
          <w:szCs w:val="24"/>
        </w:rPr>
        <w:t>are developed</w:t>
      </w:r>
      <w:r>
        <w:rPr>
          <w:rFonts w:asciiTheme="majorBidi" w:hAnsiTheme="majorBidi" w:cstheme="majorBidi"/>
          <w:sz w:val="24"/>
          <w:szCs w:val="24"/>
        </w:rPr>
        <w:t>.</w:t>
      </w:r>
      <w:r w:rsidR="00C81557">
        <w:rPr>
          <w:rFonts w:asciiTheme="majorBidi" w:hAnsiTheme="majorBidi" w:cstheme="majorBidi"/>
          <w:sz w:val="24"/>
          <w:szCs w:val="24"/>
        </w:rPr>
        <w:t xml:space="preserve"> </w:t>
      </w:r>
      <w:r>
        <w:rPr>
          <w:rFonts w:asciiTheme="majorBidi" w:hAnsiTheme="majorBidi" w:cstheme="majorBidi"/>
          <w:sz w:val="24"/>
          <w:szCs w:val="24"/>
        </w:rPr>
        <w:t>the discount rate</w:t>
      </w:r>
      <w:r w:rsidR="00C81557">
        <w:rPr>
          <w:rFonts w:asciiTheme="majorBidi" w:hAnsiTheme="majorBidi" w:cstheme="majorBidi"/>
          <w:sz w:val="24"/>
          <w:szCs w:val="24"/>
        </w:rPr>
        <w:t xml:space="preserve"> </w:t>
      </w:r>
      <w:r w:rsidR="008333C9">
        <w:rPr>
          <w:rFonts w:asciiTheme="majorBidi" w:hAnsiTheme="majorBidi" w:cstheme="majorBidi"/>
          <w:sz w:val="24"/>
          <w:szCs w:val="24"/>
        </w:rPr>
        <w:t>is</w:t>
      </w:r>
      <w:r w:rsidR="00C81557">
        <w:rPr>
          <w:rFonts w:asciiTheme="majorBidi" w:hAnsiTheme="majorBidi" w:cstheme="majorBidi"/>
          <w:sz w:val="24"/>
          <w:szCs w:val="24"/>
        </w:rPr>
        <w:t xml:space="preserve"> </w:t>
      </w:r>
      <w:r w:rsidR="008333C9">
        <w:rPr>
          <w:rFonts w:asciiTheme="majorBidi" w:hAnsiTheme="majorBidi" w:cstheme="majorBidi"/>
          <w:sz w:val="24"/>
          <w:szCs w:val="24"/>
        </w:rPr>
        <w:t>applied in</w:t>
      </w:r>
      <w:r>
        <w:rPr>
          <w:rFonts w:asciiTheme="majorBidi" w:hAnsiTheme="majorBidi" w:cstheme="majorBidi"/>
          <w:sz w:val="24"/>
          <w:szCs w:val="24"/>
        </w:rPr>
        <w:t xml:space="preserve"> the next step, resulting in the </w:t>
      </w:r>
      <w:r w:rsidR="00C81557">
        <w:rPr>
          <w:rFonts w:asciiTheme="majorBidi" w:hAnsiTheme="majorBidi" w:cstheme="majorBidi"/>
          <w:sz w:val="24"/>
          <w:szCs w:val="24"/>
        </w:rPr>
        <w:t xml:space="preserve">projections of </w:t>
      </w:r>
      <w:r>
        <w:rPr>
          <w:rFonts w:asciiTheme="majorBidi" w:hAnsiTheme="majorBidi" w:cstheme="majorBidi"/>
          <w:sz w:val="24"/>
          <w:szCs w:val="24"/>
        </w:rPr>
        <w:t xml:space="preserve">cash </w:t>
      </w:r>
      <w:r w:rsidR="008333C9">
        <w:rPr>
          <w:rFonts w:asciiTheme="majorBidi" w:hAnsiTheme="majorBidi" w:cstheme="majorBidi"/>
          <w:sz w:val="24"/>
          <w:szCs w:val="24"/>
        </w:rPr>
        <w:t>flow,</w:t>
      </w:r>
      <w:r>
        <w:rPr>
          <w:rFonts w:asciiTheme="majorBidi" w:hAnsiTheme="majorBidi" w:cstheme="majorBidi"/>
          <w:sz w:val="24"/>
          <w:szCs w:val="24"/>
        </w:rPr>
        <w:t xml:space="preserve"> </w:t>
      </w:r>
      <w:r w:rsidR="008333C9">
        <w:rPr>
          <w:rFonts w:asciiTheme="majorBidi" w:hAnsiTheme="majorBidi" w:cstheme="majorBidi"/>
          <w:sz w:val="24"/>
          <w:szCs w:val="24"/>
        </w:rPr>
        <w:t>thereby a</w:t>
      </w:r>
      <w:r>
        <w:rPr>
          <w:rFonts w:asciiTheme="majorBidi" w:hAnsiTheme="majorBidi" w:cstheme="majorBidi"/>
          <w:sz w:val="24"/>
          <w:szCs w:val="24"/>
        </w:rPr>
        <w:t xml:space="preserve"> business as usual</w:t>
      </w:r>
      <w:r w:rsidR="00C81557">
        <w:rPr>
          <w:rFonts w:asciiTheme="majorBidi" w:hAnsiTheme="majorBidi" w:cstheme="majorBidi"/>
          <w:sz w:val="24"/>
          <w:szCs w:val="24"/>
        </w:rPr>
        <w:t xml:space="preserve"> method is </w:t>
      </w:r>
      <w:r w:rsidR="008333C9">
        <w:rPr>
          <w:rFonts w:asciiTheme="majorBidi" w:hAnsiTheme="majorBidi" w:cstheme="majorBidi"/>
          <w:sz w:val="24"/>
          <w:szCs w:val="24"/>
        </w:rPr>
        <w:t>followed.</w:t>
      </w:r>
      <w:r>
        <w:rPr>
          <w:rFonts w:asciiTheme="majorBidi" w:hAnsiTheme="majorBidi" w:cstheme="majorBidi"/>
          <w:sz w:val="24"/>
          <w:szCs w:val="24"/>
        </w:rPr>
        <w:t xml:space="preserve"> The major disadvantage </w:t>
      </w:r>
      <w:r w:rsidR="008333C9">
        <w:rPr>
          <w:rFonts w:asciiTheme="majorBidi" w:hAnsiTheme="majorBidi" w:cstheme="majorBidi"/>
          <w:sz w:val="24"/>
          <w:szCs w:val="24"/>
        </w:rPr>
        <w:t>is there</w:t>
      </w:r>
      <w:r>
        <w:rPr>
          <w:rFonts w:asciiTheme="majorBidi" w:hAnsiTheme="majorBidi" w:cstheme="majorBidi"/>
          <w:sz w:val="24"/>
          <w:szCs w:val="24"/>
        </w:rPr>
        <w:t xml:space="preserve"> is no purposeful </w:t>
      </w:r>
      <w:r w:rsidR="00C81557">
        <w:rPr>
          <w:rFonts w:asciiTheme="majorBidi" w:hAnsiTheme="majorBidi" w:cstheme="majorBidi"/>
          <w:sz w:val="24"/>
          <w:szCs w:val="24"/>
        </w:rPr>
        <w:t>means</w:t>
      </w:r>
      <w:r>
        <w:rPr>
          <w:rFonts w:asciiTheme="majorBidi" w:hAnsiTheme="majorBidi" w:cstheme="majorBidi"/>
          <w:sz w:val="24"/>
          <w:szCs w:val="24"/>
        </w:rPr>
        <w:t xml:space="preserve"> to make the establishment of risk premium</w:t>
      </w:r>
      <w:r w:rsidR="00C81557">
        <w:rPr>
          <w:rFonts w:asciiTheme="majorBidi" w:hAnsiTheme="majorBidi" w:cstheme="majorBidi"/>
          <w:sz w:val="24"/>
          <w:szCs w:val="24"/>
        </w:rPr>
        <w:t xml:space="preserve"> of </w:t>
      </w:r>
      <w:r w:rsidR="008333C9">
        <w:rPr>
          <w:rFonts w:asciiTheme="majorBidi" w:hAnsiTheme="majorBidi" w:cstheme="majorBidi"/>
          <w:sz w:val="24"/>
          <w:szCs w:val="24"/>
        </w:rPr>
        <w:t>a countries</w:t>
      </w:r>
      <w:r>
        <w:rPr>
          <w:rFonts w:asciiTheme="majorBidi" w:hAnsiTheme="majorBidi" w:cstheme="majorBidi"/>
          <w:sz w:val="24"/>
          <w:szCs w:val="24"/>
        </w:rPr>
        <w:t>.</w:t>
      </w:r>
    </w:p>
    <w:p w14:paraId="30A3BD09" w14:textId="2D3E474C" w:rsidR="00BA2A6E" w:rsidRDefault="004E16D0" w:rsidP="005B580E">
      <w:pPr>
        <w:pStyle w:val="ListParagraph"/>
        <w:numPr>
          <w:ilvl w:val="0"/>
          <w:numId w:val="2"/>
        </w:numPr>
        <w:spacing w:line="480" w:lineRule="auto"/>
        <w:rPr>
          <w:rFonts w:asciiTheme="majorBidi" w:hAnsiTheme="majorBidi" w:cstheme="majorBidi"/>
          <w:b/>
          <w:bCs/>
          <w:sz w:val="24"/>
          <w:szCs w:val="24"/>
        </w:rPr>
      </w:pPr>
      <w:r w:rsidRPr="005B580E">
        <w:rPr>
          <w:rFonts w:asciiTheme="majorBidi" w:hAnsiTheme="majorBidi" w:cstheme="majorBidi"/>
          <w:b/>
          <w:bCs/>
          <w:sz w:val="24"/>
          <w:szCs w:val="24"/>
        </w:rPr>
        <w:t xml:space="preserve"> </w:t>
      </w:r>
      <w:r w:rsidR="005B580E" w:rsidRPr="005B580E">
        <w:rPr>
          <w:rFonts w:asciiTheme="majorBidi" w:hAnsiTheme="majorBidi" w:cstheme="majorBidi"/>
          <w:b/>
          <w:bCs/>
          <w:sz w:val="24"/>
          <w:szCs w:val="24"/>
        </w:rPr>
        <w:t xml:space="preserve">DCF as prime valuation </w:t>
      </w:r>
    </w:p>
    <w:p w14:paraId="49420946" w14:textId="2011B3F5" w:rsidR="005B580E" w:rsidRDefault="004E16D0" w:rsidP="005B580E">
      <w:pPr>
        <w:spacing w:line="480" w:lineRule="auto"/>
        <w:ind w:firstLine="720"/>
        <w:jc w:val="both"/>
        <w:rPr>
          <w:rFonts w:asciiTheme="majorBidi" w:hAnsiTheme="majorBidi" w:cstheme="majorBidi"/>
          <w:sz w:val="24"/>
          <w:szCs w:val="24"/>
        </w:rPr>
      </w:pPr>
      <w:r w:rsidRPr="005B580E">
        <w:rPr>
          <w:rFonts w:asciiTheme="majorBidi" w:hAnsiTheme="majorBidi" w:cstheme="majorBidi"/>
          <w:sz w:val="24"/>
          <w:szCs w:val="24"/>
        </w:rPr>
        <w:t xml:space="preserve">In many cases, the managers </w:t>
      </w:r>
      <w:r w:rsidR="00B66118">
        <w:rPr>
          <w:rFonts w:asciiTheme="majorBidi" w:hAnsiTheme="majorBidi" w:cstheme="majorBidi"/>
          <w:sz w:val="24"/>
          <w:szCs w:val="24"/>
        </w:rPr>
        <w:t xml:space="preserve">usually </w:t>
      </w:r>
      <w:r>
        <w:rPr>
          <w:rFonts w:asciiTheme="majorBidi" w:hAnsiTheme="majorBidi" w:cstheme="majorBidi"/>
          <w:sz w:val="24"/>
          <w:szCs w:val="24"/>
        </w:rPr>
        <w:t xml:space="preserve">adjust </w:t>
      </w:r>
      <w:r w:rsidR="008333C9">
        <w:rPr>
          <w:rFonts w:asciiTheme="majorBidi" w:hAnsiTheme="majorBidi" w:cstheme="majorBidi"/>
          <w:sz w:val="24"/>
          <w:szCs w:val="24"/>
        </w:rPr>
        <w:t>the risks</w:t>
      </w:r>
      <w:r w:rsidR="00B66118">
        <w:rPr>
          <w:rFonts w:asciiTheme="majorBidi" w:hAnsiTheme="majorBidi" w:cstheme="majorBidi"/>
          <w:sz w:val="24"/>
          <w:szCs w:val="24"/>
        </w:rPr>
        <w:t xml:space="preserve"> of emerging market through</w:t>
      </w:r>
      <w:r>
        <w:rPr>
          <w:rFonts w:asciiTheme="majorBidi" w:hAnsiTheme="majorBidi" w:cstheme="majorBidi"/>
          <w:sz w:val="24"/>
          <w:szCs w:val="24"/>
        </w:rPr>
        <w:t xml:space="preserve"> adding </w:t>
      </w:r>
      <w:r w:rsidR="00B66118">
        <w:rPr>
          <w:rFonts w:asciiTheme="majorBidi" w:hAnsiTheme="majorBidi" w:cstheme="majorBidi"/>
          <w:sz w:val="24"/>
          <w:szCs w:val="24"/>
        </w:rPr>
        <w:t xml:space="preserve">on </w:t>
      </w:r>
      <w:r>
        <w:rPr>
          <w:rFonts w:asciiTheme="majorBidi" w:hAnsiTheme="majorBidi" w:cstheme="majorBidi"/>
          <w:sz w:val="24"/>
          <w:szCs w:val="24"/>
        </w:rPr>
        <w:t>discount rates</w:t>
      </w:r>
      <w:r w:rsidR="00B66118">
        <w:rPr>
          <w:rFonts w:asciiTheme="majorBidi" w:hAnsiTheme="majorBidi" w:cstheme="majorBidi"/>
          <w:sz w:val="24"/>
          <w:szCs w:val="24"/>
        </w:rPr>
        <w:t xml:space="preserve"> the risk </w:t>
      </w:r>
      <w:r w:rsidR="008333C9">
        <w:rPr>
          <w:rFonts w:asciiTheme="majorBidi" w:hAnsiTheme="majorBidi" w:cstheme="majorBidi"/>
          <w:sz w:val="24"/>
          <w:szCs w:val="24"/>
        </w:rPr>
        <w:t>premium.</w:t>
      </w:r>
      <w:r>
        <w:rPr>
          <w:rFonts w:asciiTheme="majorBidi" w:hAnsiTheme="majorBidi" w:cstheme="majorBidi"/>
          <w:sz w:val="24"/>
          <w:szCs w:val="24"/>
        </w:rPr>
        <w:t xml:space="preserve"> Therefore, making the scenario DCF more the best since it provides a more reliable analysis foundation and enables the researcher to understand better the values than incorporate its risk in the discount rates. The challenge with </w:t>
      </w:r>
      <w:r w:rsidR="001C3CE8">
        <w:rPr>
          <w:rFonts w:asciiTheme="majorBidi" w:hAnsiTheme="majorBidi" w:cstheme="majorBidi"/>
          <w:sz w:val="24"/>
          <w:szCs w:val="24"/>
        </w:rPr>
        <w:t>this approach</w:t>
      </w:r>
      <w:r>
        <w:rPr>
          <w:rFonts w:asciiTheme="majorBidi" w:hAnsiTheme="majorBidi" w:cstheme="majorBidi"/>
          <w:sz w:val="24"/>
          <w:szCs w:val="24"/>
        </w:rPr>
        <w:t xml:space="preserve"> is that the country risk premium in many </w:t>
      </w:r>
      <w:r w:rsidR="001C3CE8">
        <w:rPr>
          <w:rFonts w:asciiTheme="majorBidi" w:hAnsiTheme="majorBidi" w:cstheme="majorBidi"/>
          <w:sz w:val="24"/>
          <w:szCs w:val="24"/>
        </w:rPr>
        <w:t>countries risk</w:t>
      </w:r>
      <w:r>
        <w:rPr>
          <w:rFonts w:asciiTheme="majorBidi" w:hAnsiTheme="majorBidi" w:cstheme="majorBidi"/>
          <w:sz w:val="24"/>
          <w:szCs w:val="24"/>
        </w:rPr>
        <w:t xml:space="preserve"> is unequal in the given country.  </w:t>
      </w:r>
    </w:p>
    <w:p w14:paraId="39FD61AA" w14:textId="77777777" w:rsidR="00963B17" w:rsidRDefault="00963B17" w:rsidP="005B580E">
      <w:pPr>
        <w:spacing w:line="480" w:lineRule="auto"/>
        <w:ind w:firstLine="720"/>
        <w:jc w:val="both"/>
        <w:rPr>
          <w:rFonts w:asciiTheme="majorBidi" w:hAnsiTheme="majorBidi" w:cstheme="majorBidi"/>
          <w:sz w:val="24"/>
          <w:szCs w:val="24"/>
        </w:rPr>
      </w:pPr>
    </w:p>
    <w:p w14:paraId="48B11D83" w14:textId="3B471E3D" w:rsidR="00E404F9" w:rsidRPr="00E404F9" w:rsidRDefault="004E16D0" w:rsidP="00E404F9">
      <w:pPr>
        <w:spacing w:line="480" w:lineRule="auto"/>
        <w:ind w:firstLine="720"/>
        <w:jc w:val="center"/>
        <w:rPr>
          <w:rFonts w:asciiTheme="majorBidi" w:hAnsiTheme="majorBidi" w:cstheme="majorBidi"/>
          <w:b/>
          <w:bCs/>
          <w:sz w:val="24"/>
          <w:szCs w:val="24"/>
        </w:rPr>
      </w:pPr>
      <w:r w:rsidRPr="00E404F9">
        <w:rPr>
          <w:rFonts w:asciiTheme="majorBidi" w:hAnsiTheme="majorBidi" w:cstheme="majorBidi"/>
          <w:b/>
          <w:bCs/>
          <w:sz w:val="24"/>
          <w:szCs w:val="24"/>
        </w:rPr>
        <w:t>Constructing a cash flow scenario and probability</w:t>
      </w:r>
    </w:p>
    <w:p w14:paraId="46F0FC93" w14:textId="7DB4959D" w:rsidR="005B580E" w:rsidRDefault="004E16D0" w:rsidP="005B580E">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lastRenderedPageBreak/>
        <w:t xml:space="preserve">There are two methods </w:t>
      </w:r>
      <w:r w:rsidR="000C1655">
        <w:rPr>
          <w:rFonts w:asciiTheme="majorBidi" w:hAnsiTheme="majorBidi" w:cstheme="majorBidi"/>
          <w:sz w:val="24"/>
          <w:szCs w:val="24"/>
        </w:rPr>
        <w:t>of constructing</w:t>
      </w:r>
      <w:r>
        <w:rPr>
          <w:rFonts w:asciiTheme="majorBidi" w:hAnsiTheme="majorBidi" w:cstheme="majorBidi"/>
          <w:sz w:val="24"/>
          <w:szCs w:val="24"/>
        </w:rPr>
        <w:t xml:space="preserve"> the cash flow scenario and probability base case and business. They are used to describe how the company will get to perform if a significant crisis occurs. </w:t>
      </w:r>
      <w:r w:rsidR="000C1655">
        <w:rPr>
          <w:rFonts w:asciiTheme="majorBidi" w:hAnsiTheme="majorBidi" w:cstheme="majorBidi"/>
          <w:sz w:val="24"/>
          <w:szCs w:val="24"/>
        </w:rPr>
        <w:t xml:space="preserve">Both methods start by projecting the microeconomic development reason they get to influence the industry and company </w:t>
      </w:r>
      <w:r w:rsidR="009700BE">
        <w:rPr>
          <w:rFonts w:asciiTheme="majorBidi" w:hAnsiTheme="majorBidi" w:cstheme="majorBidi"/>
          <w:sz w:val="24"/>
          <w:szCs w:val="24"/>
        </w:rPr>
        <w:t>performance. The</w:t>
      </w:r>
      <w:r w:rsidR="000C1655">
        <w:rPr>
          <w:rFonts w:asciiTheme="majorBidi" w:hAnsiTheme="majorBidi" w:cstheme="majorBidi"/>
          <w:sz w:val="24"/>
          <w:szCs w:val="24"/>
        </w:rPr>
        <w:t xml:space="preserve"> microeconomic variables' significant determinants are the gross domestic products, </w:t>
      </w:r>
      <w:r w:rsidR="00B66118">
        <w:rPr>
          <w:rFonts w:asciiTheme="majorBidi" w:hAnsiTheme="majorBidi" w:cstheme="majorBidi"/>
          <w:sz w:val="24"/>
          <w:szCs w:val="24"/>
        </w:rPr>
        <w:t xml:space="preserve">rates of </w:t>
      </w:r>
      <w:r w:rsidR="000C1655">
        <w:rPr>
          <w:rFonts w:asciiTheme="majorBidi" w:hAnsiTheme="majorBidi" w:cstheme="majorBidi"/>
          <w:sz w:val="24"/>
          <w:szCs w:val="24"/>
        </w:rPr>
        <w:t xml:space="preserve">inflation </w:t>
      </w:r>
      <w:r w:rsidR="008333C9">
        <w:rPr>
          <w:rFonts w:asciiTheme="majorBidi" w:hAnsiTheme="majorBidi" w:cstheme="majorBidi"/>
          <w:sz w:val="24"/>
          <w:szCs w:val="24"/>
        </w:rPr>
        <w:t>plus exchange</w:t>
      </w:r>
      <w:r w:rsidR="000C1655">
        <w:rPr>
          <w:rFonts w:asciiTheme="majorBidi" w:hAnsiTheme="majorBidi" w:cstheme="majorBidi"/>
          <w:sz w:val="24"/>
          <w:szCs w:val="24"/>
        </w:rPr>
        <w:t xml:space="preserve"> rates</w:t>
      </w:r>
      <w:r w:rsidR="00B66118">
        <w:rPr>
          <w:rFonts w:asciiTheme="majorBidi" w:hAnsiTheme="majorBidi" w:cstheme="majorBidi"/>
          <w:sz w:val="24"/>
          <w:szCs w:val="24"/>
        </w:rPr>
        <w:t xml:space="preserve"> of foreign </w:t>
      </w:r>
      <w:r w:rsidR="008333C9">
        <w:rPr>
          <w:rFonts w:asciiTheme="majorBidi" w:hAnsiTheme="majorBidi" w:cstheme="majorBidi"/>
          <w:sz w:val="24"/>
          <w:szCs w:val="24"/>
        </w:rPr>
        <w:t>countries.</w:t>
      </w:r>
      <w:r w:rsidR="000C1655">
        <w:rPr>
          <w:rFonts w:asciiTheme="majorBidi" w:hAnsiTheme="majorBidi" w:cstheme="majorBidi"/>
          <w:sz w:val="24"/>
          <w:szCs w:val="24"/>
        </w:rPr>
        <w:t xml:space="preserve"> The items</w:t>
      </w:r>
      <w:r w:rsidR="00B66118">
        <w:rPr>
          <w:rFonts w:asciiTheme="majorBidi" w:hAnsiTheme="majorBidi" w:cstheme="majorBidi"/>
          <w:sz w:val="24"/>
          <w:szCs w:val="24"/>
        </w:rPr>
        <w:t xml:space="preserve"> should</w:t>
      </w:r>
      <w:r w:rsidR="000C1655">
        <w:rPr>
          <w:rFonts w:asciiTheme="majorBidi" w:hAnsiTheme="majorBidi" w:cstheme="majorBidi"/>
          <w:sz w:val="24"/>
          <w:szCs w:val="24"/>
        </w:rPr>
        <w:t xml:space="preserve"> have a link with the way they get to reflect economic realities. </w:t>
      </w:r>
      <w:r w:rsidR="009700BE">
        <w:rPr>
          <w:rFonts w:asciiTheme="majorBidi" w:hAnsiTheme="majorBidi" w:cstheme="majorBidi"/>
          <w:sz w:val="24"/>
          <w:szCs w:val="24"/>
        </w:rPr>
        <w:t xml:space="preserve"> When making the </w:t>
      </w:r>
      <w:r w:rsidR="009646EF">
        <w:rPr>
          <w:rFonts w:asciiTheme="majorBidi" w:hAnsiTheme="majorBidi" w:cstheme="majorBidi"/>
          <w:sz w:val="24"/>
          <w:szCs w:val="24"/>
        </w:rPr>
        <w:t xml:space="preserve">declining </w:t>
      </w:r>
      <w:r w:rsidR="009700BE">
        <w:rPr>
          <w:rFonts w:asciiTheme="majorBidi" w:hAnsiTheme="majorBidi" w:cstheme="majorBidi"/>
          <w:sz w:val="24"/>
          <w:szCs w:val="24"/>
        </w:rPr>
        <w:t xml:space="preserve">scenario with </w:t>
      </w:r>
      <w:r w:rsidR="001F423E">
        <w:rPr>
          <w:rFonts w:asciiTheme="majorBidi" w:hAnsiTheme="majorBidi" w:cstheme="majorBidi"/>
          <w:sz w:val="24"/>
          <w:szCs w:val="24"/>
        </w:rPr>
        <w:t>big</w:t>
      </w:r>
      <w:r w:rsidR="009700BE">
        <w:rPr>
          <w:rFonts w:asciiTheme="majorBidi" w:hAnsiTheme="majorBidi" w:cstheme="majorBidi"/>
          <w:sz w:val="24"/>
          <w:szCs w:val="24"/>
        </w:rPr>
        <w:t xml:space="preserve"> Inflation, you should</w:t>
      </w:r>
      <w:r w:rsidR="001F423E">
        <w:rPr>
          <w:rFonts w:asciiTheme="majorBidi" w:hAnsiTheme="majorBidi" w:cstheme="majorBidi"/>
          <w:sz w:val="24"/>
          <w:szCs w:val="24"/>
        </w:rPr>
        <w:t xml:space="preserve"> ensure</w:t>
      </w:r>
      <w:r w:rsidR="009700BE">
        <w:rPr>
          <w:rFonts w:asciiTheme="majorBidi" w:hAnsiTheme="majorBidi" w:cstheme="majorBidi"/>
          <w:sz w:val="24"/>
          <w:szCs w:val="24"/>
        </w:rPr>
        <w:t xml:space="preserve"> that the </w:t>
      </w:r>
      <w:r w:rsidR="001F423E">
        <w:rPr>
          <w:rFonts w:asciiTheme="majorBidi" w:hAnsiTheme="majorBidi" w:cstheme="majorBidi"/>
          <w:sz w:val="24"/>
          <w:szCs w:val="24"/>
        </w:rPr>
        <w:t>exact</w:t>
      </w:r>
      <w:r w:rsidR="009700BE">
        <w:rPr>
          <w:rFonts w:asciiTheme="majorBidi" w:hAnsiTheme="majorBidi" w:cstheme="majorBidi"/>
          <w:sz w:val="24"/>
          <w:szCs w:val="24"/>
        </w:rPr>
        <w:t xml:space="preserve"> </w:t>
      </w:r>
      <w:r w:rsidR="00376008">
        <w:rPr>
          <w:rFonts w:asciiTheme="majorBidi" w:hAnsiTheme="majorBidi" w:cstheme="majorBidi"/>
          <w:sz w:val="24"/>
          <w:szCs w:val="24"/>
        </w:rPr>
        <w:t xml:space="preserve">rates </w:t>
      </w:r>
      <w:r w:rsidR="001F423E">
        <w:rPr>
          <w:rFonts w:asciiTheme="majorBidi" w:hAnsiTheme="majorBidi" w:cstheme="majorBidi"/>
          <w:sz w:val="24"/>
          <w:szCs w:val="24"/>
        </w:rPr>
        <w:t xml:space="preserve">of inflation </w:t>
      </w:r>
      <w:r w:rsidR="00376008">
        <w:rPr>
          <w:rFonts w:asciiTheme="majorBidi" w:hAnsiTheme="majorBidi" w:cstheme="majorBidi"/>
          <w:sz w:val="24"/>
          <w:szCs w:val="24"/>
        </w:rPr>
        <w:t xml:space="preserve">are underling in the projection </w:t>
      </w:r>
      <w:r w:rsidR="001F423E">
        <w:rPr>
          <w:rFonts w:asciiTheme="majorBidi" w:hAnsiTheme="majorBidi" w:cstheme="majorBidi"/>
          <w:sz w:val="24"/>
          <w:szCs w:val="24"/>
        </w:rPr>
        <w:t xml:space="preserve">of finance plus </w:t>
      </w:r>
      <w:r w:rsidR="00B03507">
        <w:rPr>
          <w:rFonts w:asciiTheme="majorBidi" w:hAnsiTheme="majorBidi" w:cstheme="majorBidi"/>
          <w:sz w:val="24"/>
          <w:szCs w:val="24"/>
        </w:rPr>
        <w:t>the capital</w:t>
      </w:r>
      <w:r w:rsidR="00376008">
        <w:rPr>
          <w:rFonts w:asciiTheme="majorBidi" w:hAnsiTheme="majorBidi" w:cstheme="majorBidi"/>
          <w:sz w:val="24"/>
          <w:szCs w:val="24"/>
        </w:rPr>
        <w:t xml:space="preserve"> estimates of the </w:t>
      </w:r>
      <w:r w:rsidR="00B03507">
        <w:rPr>
          <w:rFonts w:asciiTheme="majorBidi" w:hAnsiTheme="majorBidi" w:cstheme="majorBidi"/>
          <w:sz w:val="24"/>
          <w:szCs w:val="24"/>
        </w:rPr>
        <w:t>organization’s</w:t>
      </w:r>
      <w:r w:rsidR="00376008">
        <w:rPr>
          <w:rFonts w:asciiTheme="majorBidi" w:hAnsiTheme="majorBidi" w:cstheme="majorBidi"/>
          <w:sz w:val="24"/>
          <w:szCs w:val="24"/>
        </w:rPr>
        <w:t xml:space="preserve"> value.  exchange </w:t>
      </w:r>
      <w:r w:rsidR="00B03507">
        <w:rPr>
          <w:rFonts w:asciiTheme="majorBidi" w:hAnsiTheme="majorBidi" w:cstheme="majorBidi"/>
          <w:sz w:val="24"/>
          <w:szCs w:val="24"/>
        </w:rPr>
        <w:t xml:space="preserve">rates of foreign countries </w:t>
      </w:r>
      <w:r w:rsidR="00376008">
        <w:rPr>
          <w:rFonts w:asciiTheme="majorBidi" w:hAnsiTheme="majorBidi" w:cstheme="majorBidi"/>
          <w:sz w:val="24"/>
          <w:szCs w:val="24"/>
        </w:rPr>
        <w:t>must have the Inflation reflected in the long run reason being the purchasing power party.</w:t>
      </w:r>
    </w:p>
    <w:p w14:paraId="6BC5143D" w14:textId="0E9CEA87" w:rsidR="00376008" w:rsidRDefault="00860DC7" w:rsidP="00376008">
      <w:pPr>
        <w:spacing w:line="480" w:lineRule="auto"/>
        <w:ind w:firstLine="720"/>
        <w:jc w:val="center"/>
        <w:rPr>
          <w:rFonts w:asciiTheme="majorBidi" w:hAnsiTheme="majorBidi" w:cstheme="majorBidi"/>
          <w:b/>
          <w:bCs/>
          <w:sz w:val="24"/>
          <w:szCs w:val="24"/>
        </w:rPr>
      </w:pPr>
      <w:r>
        <w:rPr>
          <w:rFonts w:asciiTheme="majorBidi" w:hAnsiTheme="majorBidi" w:cstheme="majorBidi"/>
          <w:b/>
          <w:bCs/>
          <w:sz w:val="24"/>
          <w:szCs w:val="24"/>
        </w:rPr>
        <w:t>How to e</w:t>
      </w:r>
      <w:r w:rsidR="004E16D0" w:rsidRPr="00376008">
        <w:rPr>
          <w:rFonts w:asciiTheme="majorBidi" w:hAnsiTheme="majorBidi" w:cstheme="majorBidi"/>
          <w:b/>
          <w:bCs/>
          <w:sz w:val="24"/>
          <w:szCs w:val="24"/>
        </w:rPr>
        <w:t>stimat</w:t>
      </w:r>
      <w:r>
        <w:rPr>
          <w:rFonts w:asciiTheme="majorBidi" w:hAnsiTheme="majorBidi" w:cstheme="majorBidi"/>
          <w:b/>
          <w:bCs/>
          <w:sz w:val="24"/>
          <w:szCs w:val="24"/>
        </w:rPr>
        <w:t xml:space="preserve">e </w:t>
      </w:r>
      <w:r w:rsidR="004E16D0" w:rsidRPr="00376008">
        <w:rPr>
          <w:rFonts w:asciiTheme="majorBidi" w:hAnsiTheme="majorBidi" w:cstheme="majorBidi"/>
          <w:b/>
          <w:bCs/>
          <w:sz w:val="24"/>
          <w:szCs w:val="24"/>
        </w:rPr>
        <w:t xml:space="preserve">the cost of capital </w:t>
      </w:r>
      <w:r w:rsidR="00486BAA">
        <w:rPr>
          <w:rFonts w:asciiTheme="majorBidi" w:hAnsiTheme="majorBidi" w:cstheme="majorBidi"/>
          <w:b/>
          <w:bCs/>
          <w:sz w:val="24"/>
          <w:szCs w:val="24"/>
        </w:rPr>
        <w:t xml:space="preserve">in markets that are emerging </w:t>
      </w:r>
    </w:p>
    <w:p w14:paraId="66ABB1D2" w14:textId="790C7F26" w:rsidR="000A0E68" w:rsidRDefault="004E16D0" w:rsidP="000A0E68">
      <w:pPr>
        <w:spacing w:line="480" w:lineRule="auto"/>
        <w:ind w:firstLine="720"/>
        <w:jc w:val="both"/>
        <w:rPr>
          <w:rFonts w:asciiTheme="majorBidi" w:hAnsiTheme="majorBidi" w:cstheme="majorBidi"/>
          <w:sz w:val="24"/>
          <w:szCs w:val="24"/>
        </w:rPr>
      </w:pPr>
      <w:r w:rsidRPr="00376008">
        <w:rPr>
          <w:rFonts w:asciiTheme="majorBidi" w:hAnsiTheme="majorBidi" w:cstheme="majorBidi"/>
          <w:sz w:val="24"/>
          <w:szCs w:val="24"/>
        </w:rPr>
        <w:t xml:space="preserve">Many multinational </w:t>
      </w:r>
      <w:r w:rsidR="004C6943" w:rsidRPr="00376008">
        <w:rPr>
          <w:rFonts w:asciiTheme="majorBidi" w:hAnsiTheme="majorBidi" w:cstheme="majorBidi"/>
          <w:sz w:val="24"/>
          <w:szCs w:val="24"/>
        </w:rPr>
        <w:t xml:space="preserve">and </w:t>
      </w:r>
      <w:r w:rsidR="004C6943">
        <w:rPr>
          <w:rFonts w:asciiTheme="majorBidi" w:hAnsiTheme="majorBidi" w:cstheme="majorBidi"/>
          <w:sz w:val="24"/>
          <w:szCs w:val="24"/>
        </w:rPr>
        <w:t>international</w:t>
      </w:r>
      <w:r>
        <w:rPr>
          <w:rFonts w:asciiTheme="majorBidi" w:hAnsiTheme="majorBidi" w:cstheme="majorBidi"/>
          <w:sz w:val="24"/>
          <w:szCs w:val="24"/>
        </w:rPr>
        <w:t xml:space="preserve"> markets with </w:t>
      </w:r>
      <w:r w:rsidR="004C6943">
        <w:rPr>
          <w:rFonts w:asciiTheme="majorBidi" w:hAnsiTheme="majorBidi" w:cstheme="majorBidi"/>
          <w:sz w:val="24"/>
          <w:szCs w:val="24"/>
        </w:rPr>
        <w:t>portfolios</w:t>
      </w:r>
      <w:r>
        <w:rPr>
          <w:rFonts w:asciiTheme="majorBidi" w:hAnsiTheme="majorBidi" w:cstheme="majorBidi"/>
          <w:sz w:val="24"/>
          <w:szCs w:val="24"/>
        </w:rPr>
        <w:t xml:space="preserve"> that are diversified </w:t>
      </w:r>
      <w:r w:rsidR="000638C9">
        <w:rPr>
          <w:rFonts w:asciiTheme="majorBidi" w:hAnsiTheme="majorBidi" w:cstheme="majorBidi"/>
          <w:sz w:val="24"/>
          <w:szCs w:val="24"/>
        </w:rPr>
        <w:t xml:space="preserve">well </w:t>
      </w:r>
      <w:r w:rsidR="001E40D3">
        <w:rPr>
          <w:rFonts w:asciiTheme="majorBidi" w:hAnsiTheme="majorBidi" w:cstheme="majorBidi"/>
          <w:sz w:val="24"/>
          <w:szCs w:val="24"/>
        </w:rPr>
        <w:t>integrated</w:t>
      </w:r>
      <w:r w:rsidR="000638C9">
        <w:rPr>
          <w:rFonts w:asciiTheme="majorBidi" w:hAnsiTheme="majorBidi" w:cstheme="majorBidi"/>
          <w:sz w:val="24"/>
          <w:szCs w:val="24"/>
        </w:rPr>
        <w:t xml:space="preserve"> into the global markets. On the other hand, the </w:t>
      </w:r>
      <w:r w:rsidR="001E40D3">
        <w:rPr>
          <w:rFonts w:asciiTheme="majorBidi" w:hAnsiTheme="majorBidi" w:cstheme="majorBidi"/>
          <w:sz w:val="24"/>
          <w:szCs w:val="24"/>
        </w:rPr>
        <w:t>majority</w:t>
      </w:r>
      <w:r w:rsidR="000638C9">
        <w:rPr>
          <w:rFonts w:asciiTheme="majorBidi" w:hAnsiTheme="majorBidi" w:cstheme="majorBidi"/>
          <w:sz w:val="24"/>
          <w:szCs w:val="24"/>
        </w:rPr>
        <w:t xml:space="preserve"> of the emerging markets are not </w:t>
      </w:r>
      <w:r w:rsidR="001E40D3">
        <w:rPr>
          <w:rFonts w:asciiTheme="majorBidi" w:hAnsiTheme="majorBidi" w:cstheme="majorBidi"/>
          <w:sz w:val="24"/>
          <w:szCs w:val="24"/>
        </w:rPr>
        <w:t>intergraded</w:t>
      </w:r>
      <w:r w:rsidR="000638C9">
        <w:rPr>
          <w:rFonts w:asciiTheme="majorBidi" w:hAnsiTheme="majorBidi" w:cstheme="majorBidi"/>
          <w:sz w:val="24"/>
          <w:szCs w:val="24"/>
        </w:rPr>
        <w:t xml:space="preserve"> adequately with international </w:t>
      </w:r>
      <w:r w:rsidR="001E40D3">
        <w:rPr>
          <w:rFonts w:asciiTheme="majorBidi" w:hAnsiTheme="majorBidi" w:cstheme="majorBidi"/>
          <w:sz w:val="24"/>
          <w:szCs w:val="24"/>
        </w:rPr>
        <w:t>investors</w:t>
      </w:r>
      <w:r w:rsidR="000638C9">
        <w:rPr>
          <w:rFonts w:asciiTheme="majorBidi" w:hAnsiTheme="majorBidi" w:cstheme="majorBidi"/>
          <w:sz w:val="24"/>
          <w:szCs w:val="24"/>
        </w:rPr>
        <w:t>.</w:t>
      </w:r>
      <w:r w:rsidR="001E40D3">
        <w:rPr>
          <w:rFonts w:asciiTheme="majorBidi" w:hAnsiTheme="majorBidi" w:cstheme="majorBidi"/>
          <w:sz w:val="24"/>
          <w:szCs w:val="24"/>
        </w:rPr>
        <w:t xml:space="preserve"> </w:t>
      </w:r>
      <w:r w:rsidR="000638C9">
        <w:rPr>
          <w:rFonts w:asciiTheme="majorBidi" w:hAnsiTheme="majorBidi" w:cstheme="majorBidi"/>
          <w:sz w:val="24"/>
          <w:szCs w:val="24"/>
        </w:rPr>
        <w:t xml:space="preserve">They end up facing many barriers to investing out of </w:t>
      </w:r>
      <w:r w:rsidR="001E40D3">
        <w:rPr>
          <w:rFonts w:asciiTheme="majorBidi" w:hAnsiTheme="majorBidi" w:cstheme="majorBidi"/>
          <w:sz w:val="24"/>
          <w:szCs w:val="24"/>
        </w:rPr>
        <w:t>their</w:t>
      </w:r>
      <w:r w:rsidR="000638C9">
        <w:rPr>
          <w:rFonts w:asciiTheme="majorBidi" w:hAnsiTheme="majorBidi" w:cstheme="majorBidi"/>
          <w:sz w:val="24"/>
          <w:szCs w:val="24"/>
        </w:rPr>
        <w:t xml:space="preserve"> </w:t>
      </w:r>
      <w:r w:rsidR="001E40D3">
        <w:rPr>
          <w:rFonts w:asciiTheme="majorBidi" w:hAnsiTheme="majorBidi" w:cstheme="majorBidi"/>
          <w:sz w:val="24"/>
          <w:szCs w:val="24"/>
        </w:rPr>
        <w:t>home</w:t>
      </w:r>
      <w:r w:rsidR="000638C9">
        <w:rPr>
          <w:rFonts w:asciiTheme="majorBidi" w:hAnsiTheme="majorBidi" w:cstheme="majorBidi"/>
          <w:sz w:val="24"/>
          <w:szCs w:val="24"/>
        </w:rPr>
        <w:t xml:space="preserve"> </w:t>
      </w:r>
      <w:r w:rsidR="001E40D3">
        <w:rPr>
          <w:rFonts w:asciiTheme="majorBidi" w:hAnsiTheme="majorBidi" w:cstheme="majorBidi"/>
          <w:sz w:val="24"/>
          <w:szCs w:val="24"/>
        </w:rPr>
        <w:t xml:space="preserve">countries. </w:t>
      </w:r>
      <w:r w:rsidR="008945E4">
        <w:rPr>
          <w:rFonts w:asciiTheme="majorBidi" w:hAnsiTheme="majorBidi" w:cstheme="majorBidi"/>
          <w:sz w:val="24"/>
          <w:szCs w:val="24"/>
        </w:rPr>
        <w:t xml:space="preserve">We </w:t>
      </w:r>
      <w:r w:rsidR="008333C9">
        <w:rPr>
          <w:rFonts w:asciiTheme="majorBidi" w:hAnsiTheme="majorBidi" w:cstheme="majorBidi"/>
          <w:sz w:val="24"/>
          <w:szCs w:val="24"/>
        </w:rPr>
        <w:t>have no methodology</w:t>
      </w:r>
      <w:r w:rsidR="008945E4">
        <w:rPr>
          <w:rFonts w:asciiTheme="majorBidi" w:hAnsiTheme="majorBidi" w:cstheme="majorBidi"/>
          <w:sz w:val="24"/>
          <w:szCs w:val="24"/>
        </w:rPr>
        <w:t xml:space="preserve"> </w:t>
      </w:r>
      <w:r w:rsidR="008333C9">
        <w:rPr>
          <w:rFonts w:asciiTheme="majorBidi" w:hAnsiTheme="majorBidi" w:cstheme="majorBidi"/>
          <w:sz w:val="24"/>
          <w:szCs w:val="24"/>
        </w:rPr>
        <w:t>established for</w:t>
      </w:r>
      <w:r w:rsidR="000638C9">
        <w:rPr>
          <w:rFonts w:asciiTheme="majorBidi" w:hAnsiTheme="majorBidi" w:cstheme="majorBidi"/>
          <w:sz w:val="24"/>
          <w:szCs w:val="24"/>
        </w:rPr>
        <w:t xml:space="preserve"> making estimates regarding capital cost for local investors .in many cases; therefore, it found that emerging markets are</w:t>
      </w:r>
      <w:r w:rsidR="001E40D3">
        <w:rPr>
          <w:rFonts w:asciiTheme="majorBidi" w:hAnsiTheme="majorBidi" w:cstheme="majorBidi"/>
          <w:sz w:val="24"/>
          <w:szCs w:val="24"/>
        </w:rPr>
        <w:t xml:space="preserve"> intergrading into the global market at a high </w:t>
      </w:r>
      <w:r>
        <w:rPr>
          <w:rFonts w:asciiTheme="majorBidi" w:hAnsiTheme="majorBidi" w:cstheme="majorBidi"/>
          <w:sz w:val="24"/>
          <w:szCs w:val="24"/>
        </w:rPr>
        <w:t xml:space="preserve">rate. </w:t>
      </w:r>
      <w:r w:rsidR="00257497">
        <w:rPr>
          <w:rFonts w:asciiTheme="majorBidi" w:hAnsiTheme="majorBidi" w:cstheme="majorBidi"/>
          <w:sz w:val="24"/>
          <w:szCs w:val="24"/>
        </w:rPr>
        <w:t xml:space="preserve">The next assumption is </w:t>
      </w:r>
      <w:r w:rsidR="008333C9">
        <w:rPr>
          <w:rFonts w:asciiTheme="majorBidi" w:hAnsiTheme="majorBidi" w:cstheme="majorBidi"/>
          <w:sz w:val="24"/>
          <w:szCs w:val="24"/>
        </w:rPr>
        <w:t>most risks</w:t>
      </w:r>
      <w:r w:rsidR="00367DCA">
        <w:rPr>
          <w:rFonts w:asciiTheme="majorBidi" w:hAnsiTheme="majorBidi" w:cstheme="majorBidi"/>
          <w:sz w:val="24"/>
          <w:szCs w:val="24"/>
        </w:rPr>
        <w:t xml:space="preserve"> of </w:t>
      </w:r>
      <w:r w:rsidR="008333C9">
        <w:rPr>
          <w:rFonts w:asciiTheme="majorBidi" w:hAnsiTheme="majorBidi" w:cstheme="majorBidi"/>
          <w:sz w:val="24"/>
          <w:szCs w:val="24"/>
        </w:rPr>
        <w:t>countries are</w:t>
      </w:r>
      <w:r w:rsidR="004F4DDC">
        <w:rPr>
          <w:rFonts w:asciiTheme="majorBidi" w:hAnsiTheme="majorBidi" w:cstheme="majorBidi"/>
          <w:sz w:val="24"/>
          <w:szCs w:val="24"/>
        </w:rPr>
        <w:t xml:space="preserve"> diversifiable from th</w:t>
      </w:r>
      <w:r w:rsidR="00E24E2D">
        <w:rPr>
          <w:rFonts w:asciiTheme="majorBidi" w:hAnsiTheme="majorBidi" w:cstheme="majorBidi"/>
          <w:sz w:val="24"/>
          <w:szCs w:val="24"/>
        </w:rPr>
        <w:t>e</w:t>
      </w:r>
      <w:r w:rsidR="004F4DDC">
        <w:rPr>
          <w:rFonts w:asciiTheme="majorBidi" w:hAnsiTheme="majorBidi" w:cstheme="majorBidi"/>
          <w:sz w:val="24"/>
          <w:szCs w:val="24"/>
        </w:rPr>
        <w:t xml:space="preserve"> perspectives</w:t>
      </w:r>
      <w:r w:rsidR="00E24E2D">
        <w:rPr>
          <w:rFonts w:asciiTheme="majorBidi" w:hAnsiTheme="majorBidi" w:cstheme="majorBidi"/>
          <w:sz w:val="24"/>
          <w:szCs w:val="24"/>
        </w:rPr>
        <w:t xml:space="preserve"> of international investors</w:t>
      </w:r>
      <w:r w:rsidR="004F4DDC">
        <w:rPr>
          <w:rFonts w:asciiTheme="majorBidi" w:hAnsiTheme="majorBidi" w:cstheme="majorBidi"/>
          <w:sz w:val="24"/>
          <w:szCs w:val="24"/>
        </w:rPr>
        <w:t xml:space="preserve">. </w:t>
      </w:r>
      <w:r w:rsidR="00E24E2D">
        <w:rPr>
          <w:rFonts w:asciiTheme="majorBidi" w:hAnsiTheme="majorBidi" w:cstheme="majorBidi"/>
          <w:sz w:val="24"/>
          <w:szCs w:val="24"/>
        </w:rPr>
        <w:t>No need for</w:t>
      </w:r>
      <w:r w:rsidR="004F4DDC">
        <w:rPr>
          <w:rFonts w:asciiTheme="majorBidi" w:hAnsiTheme="majorBidi" w:cstheme="majorBidi"/>
          <w:sz w:val="24"/>
          <w:szCs w:val="24"/>
        </w:rPr>
        <w:t xml:space="preserve"> additional risk premium in the cost of capital for the troubles </w:t>
      </w:r>
      <w:r>
        <w:rPr>
          <w:rFonts w:asciiTheme="majorBidi" w:hAnsiTheme="majorBidi" w:cstheme="majorBidi"/>
          <w:sz w:val="24"/>
          <w:szCs w:val="24"/>
        </w:rPr>
        <w:t xml:space="preserve">encountered. Estimating equity value can be done using </w:t>
      </w:r>
      <w:r w:rsidR="009E494E">
        <w:rPr>
          <w:rFonts w:asciiTheme="majorBidi" w:hAnsiTheme="majorBidi" w:cstheme="majorBidi"/>
          <w:sz w:val="24"/>
          <w:szCs w:val="24"/>
        </w:rPr>
        <w:t>risk-free</w:t>
      </w:r>
      <w:r>
        <w:rPr>
          <w:rFonts w:asciiTheme="majorBidi" w:hAnsiTheme="majorBidi" w:cstheme="majorBidi"/>
          <w:sz w:val="24"/>
          <w:szCs w:val="24"/>
        </w:rPr>
        <w:t xml:space="preserve"> </w:t>
      </w:r>
      <w:r w:rsidR="009E494E">
        <w:rPr>
          <w:rFonts w:asciiTheme="majorBidi" w:hAnsiTheme="majorBidi" w:cstheme="majorBidi"/>
          <w:sz w:val="24"/>
          <w:szCs w:val="24"/>
        </w:rPr>
        <w:t>rates, beta</w:t>
      </w:r>
      <w:r>
        <w:rPr>
          <w:rFonts w:asciiTheme="majorBidi" w:hAnsiTheme="majorBidi" w:cstheme="majorBidi"/>
          <w:sz w:val="24"/>
          <w:szCs w:val="24"/>
        </w:rPr>
        <w:t xml:space="preserve">, </w:t>
      </w:r>
      <w:r w:rsidR="00E24E2D">
        <w:rPr>
          <w:rFonts w:asciiTheme="majorBidi" w:hAnsiTheme="majorBidi" w:cstheme="majorBidi"/>
          <w:sz w:val="24"/>
          <w:szCs w:val="24"/>
        </w:rPr>
        <w:t>plus</w:t>
      </w:r>
      <w:r>
        <w:rPr>
          <w:rFonts w:asciiTheme="majorBidi" w:hAnsiTheme="majorBidi" w:cstheme="majorBidi"/>
          <w:sz w:val="24"/>
          <w:szCs w:val="24"/>
        </w:rPr>
        <w:t xml:space="preserve"> market risk premium.</w:t>
      </w:r>
    </w:p>
    <w:p w14:paraId="6CB2EEC8" w14:textId="77777777" w:rsidR="005B704A" w:rsidRPr="00376008" w:rsidRDefault="005B704A" w:rsidP="000A0E68">
      <w:pPr>
        <w:spacing w:line="480" w:lineRule="auto"/>
        <w:ind w:firstLine="720"/>
        <w:jc w:val="both"/>
        <w:rPr>
          <w:rFonts w:asciiTheme="majorBidi" w:hAnsiTheme="majorBidi" w:cstheme="majorBidi"/>
          <w:sz w:val="24"/>
          <w:szCs w:val="24"/>
        </w:rPr>
      </w:pPr>
    </w:p>
    <w:p w14:paraId="72C6283B" w14:textId="3DE38309" w:rsidR="005B580E" w:rsidRDefault="00734948" w:rsidP="009E494E">
      <w:pPr>
        <w:spacing w:line="480" w:lineRule="auto"/>
        <w:ind w:firstLine="720"/>
        <w:jc w:val="center"/>
        <w:rPr>
          <w:rFonts w:asciiTheme="majorBidi" w:hAnsiTheme="majorBidi" w:cstheme="majorBidi"/>
          <w:b/>
          <w:bCs/>
          <w:sz w:val="24"/>
          <w:szCs w:val="24"/>
        </w:rPr>
      </w:pPr>
      <w:r w:rsidRPr="009E494E">
        <w:rPr>
          <w:rFonts w:asciiTheme="majorBidi" w:hAnsiTheme="majorBidi" w:cstheme="majorBidi"/>
          <w:b/>
          <w:bCs/>
          <w:sz w:val="24"/>
          <w:szCs w:val="24"/>
        </w:rPr>
        <w:t>Estimating WACC</w:t>
      </w:r>
    </w:p>
    <w:p w14:paraId="7AF1A8D1" w14:textId="765897DF" w:rsidR="009E494E" w:rsidRDefault="004E16D0" w:rsidP="009E494E">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lastRenderedPageBreak/>
        <w:t xml:space="preserve">The </w:t>
      </w:r>
      <w:r w:rsidR="000930A9">
        <w:rPr>
          <w:rFonts w:asciiTheme="majorBidi" w:hAnsiTheme="majorBidi" w:cstheme="majorBidi"/>
          <w:sz w:val="24"/>
          <w:szCs w:val="24"/>
        </w:rPr>
        <w:t>equity</w:t>
      </w:r>
      <w:r w:rsidR="00734948">
        <w:rPr>
          <w:rFonts w:asciiTheme="majorBidi" w:hAnsiTheme="majorBidi" w:cstheme="majorBidi"/>
          <w:sz w:val="24"/>
          <w:szCs w:val="24"/>
        </w:rPr>
        <w:t xml:space="preserve"> cost</w:t>
      </w:r>
      <w:r>
        <w:rPr>
          <w:rFonts w:asciiTheme="majorBidi" w:hAnsiTheme="majorBidi" w:cstheme="majorBidi"/>
          <w:sz w:val="24"/>
          <w:szCs w:val="24"/>
        </w:rPr>
        <w:t xml:space="preserve"> </w:t>
      </w:r>
      <w:r w:rsidR="00734948">
        <w:rPr>
          <w:rFonts w:asciiTheme="majorBidi" w:hAnsiTheme="majorBidi" w:cstheme="majorBidi"/>
          <w:sz w:val="24"/>
          <w:szCs w:val="24"/>
        </w:rPr>
        <w:t>plus</w:t>
      </w:r>
      <w:r>
        <w:rPr>
          <w:rFonts w:asciiTheme="majorBidi" w:hAnsiTheme="majorBidi" w:cstheme="majorBidi"/>
          <w:sz w:val="24"/>
          <w:szCs w:val="24"/>
        </w:rPr>
        <w:t xml:space="preserve"> </w:t>
      </w:r>
      <w:r w:rsidR="000930A9">
        <w:rPr>
          <w:rFonts w:asciiTheme="majorBidi" w:hAnsiTheme="majorBidi" w:cstheme="majorBidi"/>
          <w:sz w:val="24"/>
          <w:szCs w:val="24"/>
        </w:rPr>
        <w:t>the after-tax</w:t>
      </w:r>
      <w:r>
        <w:rPr>
          <w:rFonts w:asciiTheme="majorBidi" w:hAnsiTheme="majorBidi" w:cstheme="majorBidi"/>
          <w:sz w:val="24"/>
          <w:szCs w:val="24"/>
        </w:rPr>
        <w:t xml:space="preserve"> cost </w:t>
      </w:r>
      <w:r w:rsidR="00734948">
        <w:rPr>
          <w:rFonts w:asciiTheme="majorBidi" w:hAnsiTheme="majorBidi" w:cstheme="majorBidi"/>
          <w:sz w:val="24"/>
          <w:szCs w:val="24"/>
        </w:rPr>
        <w:t>on the debts,</w:t>
      </w:r>
      <w:r>
        <w:rPr>
          <w:rFonts w:asciiTheme="majorBidi" w:hAnsiTheme="majorBidi" w:cstheme="majorBidi"/>
          <w:sz w:val="24"/>
          <w:szCs w:val="24"/>
        </w:rPr>
        <w:t xml:space="preserve"> must have the equity weights </w:t>
      </w:r>
      <w:r w:rsidR="00734948">
        <w:rPr>
          <w:rFonts w:asciiTheme="majorBidi" w:hAnsiTheme="majorBidi" w:cstheme="majorBidi"/>
          <w:sz w:val="24"/>
          <w:szCs w:val="24"/>
        </w:rPr>
        <w:t>so that they can obtain</w:t>
      </w:r>
      <w:r>
        <w:rPr>
          <w:rFonts w:asciiTheme="majorBidi" w:hAnsiTheme="majorBidi" w:cstheme="majorBidi"/>
          <w:sz w:val="24"/>
          <w:szCs w:val="24"/>
        </w:rPr>
        <w:t xml:space="preserve"> estimates of the </w:t>
      </w:r>
      <w:r w:rsidR="00734948">
        <w:rPr>
          <w:rFonts w:asciiTheme="majorBidi" w:hAnsiTheme="majorBidi" w:cstheme="majorBidi"/>
          <w:sz w:val="24"/>
          <w:szCs w:val="24"/>
        </w:rPr>
        <w:t xml:space="preserve">WACC. The </w:t>
      </w:r>
      <w:r>
        <w:rPr>
          <w:rFonts w:asciiTheme="majorBidi" w:hAnsiTheme="majorBidi" w:cstheme="majorBidi"/>
          <w:sz w:val="24"/>
          <w:szCs w:val="24"/>
        </w:rPr>
        <w:t>markets</w:t>
      </w:r>
      <w:r w:rsidR="00734948">
        <w:rPr>
          <w:rFonts w:asciiTheme="majorBidi" w:hAnsiTheme="majorBidi" w:cstheme="majorBidi"/>
          <w:sz w:val="24"/>
          <w:szCs w:val="24"/>
        </w:rPr>
        <w:t xml:space="preserve"> that are emerging</w:t>
      </w:r>
      <w:r>
        <w:rPr>
          <w:rFonts w:asciiTheme="majorBidi" w:hAnsiTheme="majorBidi" w:cstheme="majorBidi"/>
          <w:sz w:val="24"/>
          <w:szCs w:val="24"/>
        </w:rPr>
        <w:t>,</w:t>
      </w:r>
      <w:r w:rsidR="00734948">
        <w:rPr>
          <w:rFonts w:asciiTheme="majorBidi" w:hAnsiTheme="majorBidi" w:cstheme="majorBidi"/>
          <w:sz w:val="24"/>
          <w:szCs w:val="24"/>
        </w:rPr>
        <w:t xml:space="preserve"> numerous</w:t>
      </w:r>
      <w:r w:rsidR="000930A9">
        <w:rPr>
          <w:rFonts w:asciiTheme="majorBidi" w:hAnsiTheme="majorBidi" w:cstheme="majorBidi"/>
          <w:sz w:val="24"/>
          <w:szCs w:val="24"/>
        </w:rPr>
        <w:t xml:space="preserve"> companies </w:t>
      </w:r>
      <w:r w:rsidR="00734948">
        <w:rPr>
          <w:rFonts w:asciiTheme="majorBidi" w:hAnsiTheme="majorBidi" w:cstheme="majorBidi"/>
          <w:sz w:val="24"/>
          <w:szCs w:val="24"/>
        </w:rPr>
        <w:t>always</w:t>
      </w:r>
      <w:r w:rsidR="000930A9">
        <w:rPr>
          <w:rFonts w:asciiTheme="majorBidi" w:hAnsiTheme="majorBidi" w:cstheme="majorBidi"/>
          <w:sz w:val="24"/>
          <w:szCs w:val="24"/>
        </w:rPr>
        <w:t xml:space="preserve"> have an </w:t>
      </w:r>
      <w:r w:rsidR="00734948">
        <w:rPr>
          <w:rFonts w:asciiTheme="majorBidi" w:hAnsiTheme="majorBidi" w:cstheme="majorBidi"/>
          <w:sz w:val="24"/>
          <w:szCs w:val="24"/>
        </w:rPr>
        <w:t>unusual structure</w:t>
      </w:r>
      <w:r w:rsidR="000930A9">
        <w:rPr>
          <w:rFonts w:asciiTheme="majorBidi" w:hAnsiTheme="majorBidi" w:cstheme="majorBidi"/>
          <w:sz w:val="24"/>
          <w:szCs w:val="24"/>
        </w:rPr>
        <w:t xml:space="preserve"> </w:t>
      </w:r>
      <w:r w:rsidR="00734948">
        <w:rPr>
          <w:rFonts w:asciiTheme="majorBidi" w:hAnsiTheme="majorBidi" w:cstheme="majorBidi"/>
          <w:sz w:val="24"/>
          <w:szCs w:val="24"/>
        </w:rPr>
        <w:t xml:space="preserve">of capital when </w:t>
      </w:r>
      <w:r w:rsidR="000930A9">
        <w:rPr>
          <w:rFonts w:asciiTheme="majorBidi" w:hAnsiTheme="majorBidi" w:cstheme="majorBidi"/>
          <w:sz w:val="24"/>
          <w:szCs w:val="24"/>
        </w:rPr>
        <w:t>compar</w:t>
      </w:r>
      <w:r w:rsidR="00734948">
        <w:rPr>
          <w:rFonts w:asciiTheme="majorBidi" w:hAnsiTheme="majorBidi" w:cstheme="majorBidi"/>
          <w:sz w:val="24"/>
          <w:szCs w:val="24"/>
        </w:rPr>
        <w:t>ing them</w:t>
      </w:r>
      <w:r w:rsidR="000930A9">
        <w:rPr>
          <w:rFonts w:asciiTheme="majorBidi" w:hAnsiTheme="majorBidi" w:cstheme="majorBidi"/>
          <w:sz w:val="24"/>
          <w:szCs w:val="24"/>
        </w:rPr>
        <w:t xml:space="preserve"> </w:t>
      </w:r>
      <w:r w:rsidR="00734948">
        <w:rPr>
          <w:rFonts w:asciiTheme="majorBidi" w:hAnsiTheme="majorBidi" w:cstheme="majorBidi"/>
          <w:sz w:val="24"/>
          <w:szCs w:val="24"/>
        </w:rPr>
        <w:t>with international</w:t>
      </w:r>
      <w:r w:rsidR="000930A9">
        <w:rPr>
          <w:rFonts w:asciiTheme="majorBidi" w:hAnsiTheme="majorBidi" w:cstheme="majorBidi"/>
          <w:sz w:val="24"/>
          <w:szCs w:val="24"/>
        </w:rPr>
        <w:t xml:space="preserve"> markets</w:t>
      </w:r>
      <w:r w:rsidR="00734948">
        <w:rPr>
          <w:rFonts w:asciiTheme="majorBidi" w:hAnsiTheme="majorBidi" w:cstheme="majorBidi"/>
          <w:sz w:val="24"/>
          <w:szCs w:val="24"/>
        </w:rPr>
        <w:t xml:space="preserve"> peers</w:t>
      </w:r>
      <w:r w:rsidR="000930A9">
        <w:rPr>
          <w:rFonts w:asciiTheme="majorBidi" w:hAnsiTheme="majorBidi" w:cstheme="majorBidi"/>
          <w:sz w:val="24"/>
          <w:szCs w:val="24"/>
        </w:rPr>
        <w:t>. Th</w:t>
      </w:r>
      <w:r w:rsidR="00734948">
        <w:rPr>
          <w:rFonts w:asciiTheme="majorBidi" w:hAnsiTheme="majorBidi" w:cstheme="majorBidi"/>
          <w:sz w:val="24"/>
          <w:szCs w:val="24"/>
        </w:rPr>
        <w:t>ese is because of the risk of the country</w:t>
      </w:r>
      <w:r w:rsidR="000930A9">
        <w:rPr>
          <w:rFonts w:asciiTheme="majorBidi" w:hAnsiTheme="majorBidi" w:cstheme="majorBidi"/>
          <w:sz w:val="24"/>
          <w:szCs w:val="24"/>
        </w:rPr>
        <w:t xml:space="preserve">. The </w:t>
      </w:r>
      <w:r w:rsidR="00734948">
        <w:rPr>
          <w:rFonts w:asciiTheme="majorBidi" w:hAnsiTheme="majorBidi" w:cstheme="majorBidi"/>
          <w:sz w:val="24"/>
          <w:szCs w:val="24"/>
        </w:rPr>
        <w:t>probability</w:t>
      </w:r>
      <w:r w:rsidR="000930A9">
        <w:rPr>
          <w:rFonts w:asciiTheme="majorBidi" w:hAnsiTheme="majorBidi" w:cstheme="majorBidi"/>
          <w:sz w:val="24"/>
          <w:szCs w:val="24"/>
        </w:rPr>
        <w:t xml:space="preserve"> of macroeconomics </w:t>
      </w:r>
      <w:r w:rsidR="00734948">
        <w:rPr>
          <w:rFonts w:asciiTheme="majorBidi" w:hAnsiTheme="majorBidi" w:cstheme="majorBidi"/>
          <w:sz w:val="24"/>
          <w:szCs w:val="24"/>
        </w:rPr>
        <w:t>challenge</w:t>
      </w:r>
      <w:r w:rsidR="000930A9">
        <w:rPr>
          <w:rFonts w:asciiTheme="majorBidi" w:hAnsiTheme="majorBidi" w:cstheme="majorBidi"/>
          <w:sz w:val="24"/>
          <w:szCs w:val="24"/>
        </w:rPr>
        <w:t xml:space="preserve"> makes the </w:t>
      </w:r>
      <w:r w:rsidR="00734948">
        <w:rPr>
          <w:rFonts w:asciiTheme="majorBidi" w:hAnsiTheme="majorBidi" w:cstheme="majorBidi"/>
          <w:sz w:val="24"/>
          <w:szCs w:val="24"/>
        </w:rPr>
        <w:t>organizations</w:t>
      </w:r>
      <w:r w:rsidR="000930A9">
        <w:rPr>
          <w:rFonts w:asciiTheme="majorBidi" w:hAnsiTheme="majorBidi" w:cstheme="majorBidi"/>
          <w:sz w:val="24"/>
          <w:szCs w:val="24"/>
        </w:rPr>
        <w:t xml:space="preserve"> be highly conservatives </w:t>
      </w:r>
      <w:r w:rsidR="00734948">
        <w:rPr>
          <w:rFonts w:asciiTheme="majorBidi" w:hAnsiTheme="majorBidi" w:cstheme="majorBidi"/>
          <w:sz w:val="24"/>
          <w:szCs w:val="24"/>
        </w:rPr>
        <w:t>on their</w:t>
      </w:r>
      <w:r w:rsidR="000930A9">
        <w:rPr>
          <w:rFonts w:asciiTheme="majorBidi" w:hAnsiTheme="majorBidi" w:cstheme="majorBidi"/>
          <w:sz w:val="24"/>
          <w:szCs w:val="24"/>
        </w:rPr>
        <w:t xml:space="preserve"> leverages. Another </w:t>
      </w:r>
      <w:r w:rsidR="00734948">
        <w:rPr>
          <w:rFonts w:asciiTheme="majorBidi" w:hAnsiTheme="majorBidi" w:cstheme="majorBidi"/>
          <w:sz w:val="24"/>
          <w:szCs w:val="24"/>
        </w:rPr>
        <w:t>purpose</w:t>
      </w:r>
      <w:r w:rsidR="000930A9">
        <w:rPr>
          <w:rFonts w:asciiTheme="majorBidi" w:hAnsiTheme="majorBidi" w:cstheme="majorBidi"/>
          <w:sz w:val="24"/>
          <w:szCs w:val="24"/>
        </w:rPr>
        <w:t xml:space="preserve"> is the </w:t>
      </w:r>
      <w:r w:rsidR="00734948">
        <w:rPr>
          <w:rFonts w:asciiTheme="majorBidi" w:hAnsiTheme="majorBidi" w:cstheme="majorBidi"/>
          <w:sz w:val="24"/>
          <w:szCs w:val="24"/>
        </w:rPr>
        <w:t>abnormalities in</w:t>
      </w:r>
      <w:r w:rsidR="000930A9">
        <w:rPr>
          <w:rFonts w:asciiTheme="majorBidi" w:hAnsiTheme="majorBidi" w:cstheme="majorBidi"/>
          <w:sz w:val="24"/>
          <w:szCs w:val="24"/>
        </w:rPr>
        <w:t xml:space="preserve"> the equity market and local debts. in the long run, when the correction of the aberrations </w:t>
      </w:r>
      <w:proofErr w:type="gramStart"/>
      <w:r w:rsidR="000930A9">
        <w:rPr>
          <w:rFonts w:asciiTheme="majorBidi" w:hAnsiTheme="majorBidi" w:cstheme="majorBidi"/>
          <w:sz w:val="24"/>
          <w:szCs w:val="24"/>
        </w:rPr>
        <w:t>get</w:t>
      </w:r>
      <w:proofErr w:type="gramEnd"/>
      <w:r w:rsidR="000930A9">
        <w:rPr>
          <w:rFonts w:asciiTheme="majorBidi" w:hAnsiTheme="majorBidi" w:cstheme="majorBidi"/>
          <w:sz w:val="24"/>
          <w:szCs w:val="24"/>
        </w:rPr>
        <w:t xml:space="preserve"> done, the companies will have to expect the coverage to a capital stricture to that of the competitors in the global market.</w:t>
      </w:r>
      <w:r w:rsidR="00273D4B">
        <w:rPr>
          <w:rFonts w:asciiTheme="majorBidi" w:hAnsiTheme="majorBidi" w:cstheme="majorBidi"/>
          <w:sz w:val="24"/>
          <w:szCs w:val="24"/>
        </w:rPr>
        <w:t xml:space="preserve"> What should put into the forecast is how the company's capital structure evolves to the worldwide market standards.  </w:t>
      </w:r>
    </w:p>
    <w:p w14:paraId="0E95BC39" w14:textId="46A16648" w:rsidR="00273D4B" w:rsidRDefault="004E16D0" w:rsidP="00273D4B">
      <w:pPr>
        <w:spacing w:line="480" w:lineRule="auto"/>
        <w:ind w:firstLine="720"/>
        <w:jc w:val="center"/>
        <w:rPr>
          <w:rFonts w:asciiTheme="majorBidi" w:hAnsiTheme="majorBidi" w:cstheme="majorBidi"/>
          <w:b/>
          <w:bCs/>
          <w:sz w:val="24"/>
          <w:szCs w:val="24"/>
        </w:rPr>
      </w:pPr>
      <w:r w:rsidRPr="00273D4B">
        <w:rPr>
          <w:rFonts w:asciiTheme="majorBidi" w:hAnsiTheme="majorBidi" w:cstheme="majorBidi"/>
          <w:b/>
          <w:bCs/>
          <w:sz w:val="24"/>
          <w:szCs w:val="24"/>
        </w:rPr>
        <w:t>Estimating the country risks premium</w:t>
      </w:r>
    </w:p>
    <w:p w14:paraId="38DDC1E1" w14:textId="671C3DF2" w:rsidR="00273D4B" w:rsidRDefault="004E16D0" w:rsidP="00273D4B">
      <w:pPr>
        <w:spacing w:line="480" w:lineRule="auto"/>
        <w:jc w:val="both"/>
        <w:rPr>
          <w:rFonts w:asciiTheme="majorBidi" w:hAnsiTheme="majorBidi" w:cstheme="majorBidi"/>
          <w:sz w:val="24"/>
          <w:szCs w:val="24"/>
        </w:rPr>
      </w:pPr>
      <w:r>
        <w:rPr>
          <w:rFonts w:asciiTheme="majorBidi" w:hAnsiTheme="majorBidi" w:cstheme="majorBidi"/>
          <w:b/>
          <w:bCs/>
          <w:sz w:val="24"/>
          <w:szCs w:val="24"/>
        </w:rPr>
        <w:tab/>
      </w:r>
      <w:r w:rsidR="00734948">
        <w:rPr>
          <w:rFonts w:asciiTheme="majorBidi" w:hAnsiTheme="majorBidi" w:cstheme="majorBidi"/>
          <w:sz w:val="24"/>
          <w:szCs w:val="24"/>
        </w:rPr>
        <w:t>T</w:t>
      </w:r>
      <w:r w:rsidR="00835D4C">
        <w:rPr>
          <w:rFonts w:asciiTheme="majorBidi" w:hAnsiTheme="majorBidi" w:cstheme="majorBidi"/>
          <w:sz w:val="24"/>
          <w:szCs w:val="24"/>
        </w:rPr>
        <w:t xml:space="preserve">he country risk premium should be added to the weight average cost capital. There is some advice on obtaining the tips, but there is never a well-established method of making its estimate. </w:t>
      </w:r>
      <w:r w:rsidR="002B42DC">
        <w:rPr>
          <w:rFonts w:asciiTheme="majorBidi" w:hAnsiTheme="majorBidi" w:cstheme="majorBidi"/>
          <w:sz w:val="24"/>
          <w:szCs w:val="24"/>
        </w:rPr>
        <w:t>This advice</w:t>
      </w:r>
      <w:r w:rsidR="00835D4C">
        <w:rPr>
          <w:rFonts w:asciiTheme="majorBidi" w:hAnsiTheme="majorBidi" w:cstheme="majorBidi"/>
          <w:sz w:val="24"/>
          <w:szCs w:val="24"/>
        </w:rPr>
        <w:t xml:space="preserve"> includes using a sovereign risk </w:t>
      </w:r>
      <w:r w:rsidR="002B42DC">
        <w:rPr>
          <w:rFonts w:asciiTheme="majorBidi" w:hAnsiTheme="majorBidi" w:cstheme="majorBidi"/>
          <w:sz w:val="24"/>
          <w:szCs w:val="24"/>
        </w:rPr>
        <w:t xml:space="preserve">premium, </w:t>
      </w:r>
      <w:r w:rsidR="00835D4C">
        <w:rPr>
          <w:rFonts w:asciiTheme="majorBidi" w:hAnsiTheme="majorBidi" w:cstheme="majorBidi"/>
          <w:sz w:val="24"/>
          <w:szCs w:val="24"/>
        </w:rPr>
        <w:t xml:space="preserve">ensuring that you understand the estimates from different sources, </w:t>
      </w:r>
      <w:r w:rsidR="002B42DC">
        <w:rPr>
          <w:rFonts w:asciiTheme="majorBidi" w:hAnsiTheme="majorBidi" w:cstheme="majorBidi"/>
          <w:sz w:val="24"/>
          <w:szCs w:val="24"/>
        </w:rPr>
        <w:t>and ensuring that there is care to avoid setting the country risk premiums very high.</w:t>
      </w:r>
    </w:p>
    <w:p w14:paraId="00A6922F" w14:textId="77777777" w:rsidR="00AB5B2B" w:rsidRDefault="00AB5B2B" w:rsidP="002B42DC">
      <w:pPr>
        <w:spacing w:line="480" w:lineRule="auto"/>
        <w:jc w:val="center"/>
        <w:rPr>
          <w:rFonts w:asciiTheme="majorBidi" w:hAnsiTheme="majorBidi" w:cstheme="majorBidi"/>
          <w:b/>
          <w:bCs/>
          <w:sz w:val="24"/>
          <w:szCs w:val="24"/>
        </w:rPr>
      </w:pPr>
    </w:p>
    <w:p w14:paraId="7DCD16E1" w14:textId="11342BB1" w:rsidR="00AB5B2B" w:rsidRPr="002B42DC" w:rsidRDefault="004E16D0" w:rsidP="00AB5B2B">
      <w:pPr>
        <w:spacing w:line="480" w:lineRule="auto"/>
        <w:jc w:val="center"/>
        <w:rPr>
          <w:rFonts w:asciiTheme="majorBidi" w:hAnsiTheme="majorBidi" w:cstheme="majorBidi"/>
          <w:b/>
          <w:bCs/>
          <w:sz w:val="24"/>
          <w:szCs w:val="24"/>
        </w:rPr>
      </w:pPr>
      <w:r w:rsidRPr="002B42DC">
        <w:rPr>
          <w:rFonts w:asciiTheme="majorBidi" w:hAnsiTheme="majorBidi" w:cstheme="majorBidi"/>
          <w:b/>
          <w:bCs/>
          <w:sz w:val="24"/>
          <w:szCs w:val="24"/>
        </w:rPr>
        <w:t xml:space="preserve">Calculating </w:t>
      </w:r>
      <w:r w:rsidR="00734948">
        <w:rPr>
          <w:rFonts w:asciiTheme="majorBidi" w:hAnsiTheme="majorBidi" w:cstheme="majorBidi"/>
          <w:b/>
          <w:bCs/>
          <w:sz w:val="24"/>
          <w:szCs w:val="24"/>
        </w:rPr>
        <w:t xml:space="preserve">plus </w:t>
      </w:r>
      <w:r w:rsidR="00734948" w:rsidRPr="002B42DC">
        <w:rPr>
          <w:rFonts w:asciiTheme="majorBidi" w:hAnsiTheme="majorBidi" w:cstheme="majorBidi"/>
          <w:b/>
          <w:bCs/>
          <w:sz w:val="24"/>
          <w:szCs w:val="24"/>
        </w:rPr>
        <w:t>interpreta</w:t>
      </w:r>
      <w:r w:rsidR="00734948">
        <w:rPr>
          <w:rFonts w:asciiTheme="majorBidi" w:hAnsiTheme="majorBidi" w:cstheme="majorBidi"/>
          <w:b/>
          <w:bCs/>
          <w:sz w:val="24"/>
          <w:szCs w:val="24"/>
        </w:rPr>
        <w:t xml:space="preserve">tion of </w:t>
      </w:r>
      <w:r w:rsidR="00734948" w:rsidRPr="002B42DC">
        <w:rPr>
          <w:rFonts w:asciiTheme="majorBidi" w:hAnsiTheme="majorBidi" w:cstheme="majorBidi"/>
          <w:b/>
          <w:bCs/>
          <w:sz w:val="24"/>
          <w:szCs w:val="24"/>
        </w:rPr>
        <w:t>results</w:t>
      </w:r>
      <w:r w:rsidRPr="002B42DC">
        <w:rPr>
          <w:rFonts w:asciiTheme="majorBidi" w:hAnsiTheme="majorBidi" w:cstheme="majorBidi"/>
          <w:b/>
          <w:bCs/>
          <w:sz w:val="24"/>
          <w:szCs w:val="24"/>
        </w:rPr>
        <w:t xml:space="preserve"> </w:t>
      </w:r>
    </w:p>
    <w:p w14:paraId="0AD6140F" w14:textId="71E82C2E" w:rsidR="00517598" w:rsidRDefault="004E16D0" w:rsidP="00517598">
      <w:pPr>
        <w:spacing w:line="480" w:lineRule="auto"/>
        <w:jc w:val="both"/>
        <w:rPr>
          <w:rFonts w:asciiTheme="majorBidi" w:hAnsiTheme="majorBidi" w:cstheme="majorBidi"/>
          <w:sz w:val="24"/>
          <w:szCs w:val="24"/>
        </w:rPr>
      </w:pPr>
      <w:r>
        <w:rPr>
          <w:rFonts w:asciiTheme="majorBidi" w:hAnsiTheme="majorBidi" w:cstheme="majorBidi"/>
          <w:sz w:val="24"/>
          <w:szCs w:val="24"/>
        </w:rPr>
        <w:tab/>
      </w:r>
      <w:r w:rsidR="00734948">
        <w:rPr>
          <w:rFonts w:asciiTheme="majorBidi" w:hAnsiTheme="majorBidi" w:cstheme="majorBidi"/>
          <w:sz w:val="24"/>
          <w:szCs w:val="24"/>
        </w:rPr>
        <w:t xml:space="preserve">When </w:t>
      </w:r>
      <w:r w:rsidR="00552738">
        <w:rPr>
          <w:rFonts w:asciiTheme="majorBidi" w:hAnsiTheme="majorBidi" w:cstheme="majorBidi"/>
          <w:sz w:val="24"/>
          <w:szCs w:val="24"/>
        </w:rPr>
        <w:t xml:space="preserve">estimate </w:t>
      </w:r>
      <w:r w:rsidR="00734948">
        <w:rPr>
          <w:rFonts w:asciiTheme="majorBidi" w:hAnsiTheme="majorBidi" w:cstheme="majorBidi"/>
          <w:sz w:val="24"/>
          <w:szCs w:val="24"/>
        </w:rPr>
        <w:t xml:space="preserve">on </w:t>
      </w:r>
      <w:r w:rsidR="00C171DA">
        <w:rPr>
          <w:rFonts w:asciiTheme="majorBidi" w:hAnsiTheme="majorBidi" w:cstheme="majorBidi"/>
          <w:sz w:val="24"/>
          <w:szCs w:val="24"/>
        </w:rPr>
        <w:t>cash</w:t>
      </w:r>
      <w:r w:rsidR="00552738">
        <w:rPr>
          <w:rFonts w:asciiTheme="majorBidi" w:hAnsiTheme="majorBidi" w:cstheme="majorBidi"/>
          <w:sz w:val="24"/>
          <w:szCs w:val="24"/>
        </w:rPr>
        <w:t xml:space="preserve"> flow and capital cost</w:t>
      </w:r>
      <w:r w:rsidR="00734948">
        <w:rPr>
          <w:rFonts w:asciiTheme="majorBidi" w:hAnsiTheme="majorBidi" w:cstheme="majorBidi"/>
          <w:sz w:val="24"/>
          <w:szCs w:val="24"/>
        </w:rPr>
        <w:t xml:space="preserve"> are given,</w:t>
      </w:r>
      <w:r w:rsidR="00552738">
        <w:rPr>
          <w:rFonts w:asciiTheme="majorBidi" w:hAnsiTheme="majorBidi" w:cstheme="majorBidi"/>
          <w:sz w:val="24"/>
          <w:szCs w:val="24"/>
        </w:rPr>
        <w:t xml:space="preserve"> the free cash flow </w:t>
      </w:r>
      <w:r w:rsidR="00734948">
        <w:rPr>
          <w:rFonts w:asciiTheme="majorBidi" w:hAnsiTheme="majorBidi" w:cstheme="majorBidi"/>
          <w:sz w:val="24"/>
          <w:szCs w:val="24"/>
        </w:rPr>
        <w:t xml:space="preserve">can be discounted </w:t>
      </w:r>
      <w:r w:rsidR="00552738">
        <w:rPr>
          <w:rFonts w:asciiTheme="majorBidi" w:hAnsiTheme="majorBidi" w:cstheme="majorBidi"/>
          <w:sz w:val="24"/>
          <w:szCs w:val="24"/>
        </w:rPr>
        <w:t xml:space="preserve">for conduct under </w:t>
      </w:r>
      <w:r w:rsidR="00C171DA">
        <w:rPr>
          <w:rFonts w:asciiTheme="majorBidi" w:hAnsiTheme="majorBidi" w:cstheme="majorBidi"/>
          <w:sz w:val="24"/>
          <w:szCs w:val="24"/>
        </w:rPr>
        <w:t>the</w:t>
      </w:r>
      <w:r w:rsidR="00552738">
        <w:rPr>
          <w:rFonts w:asciiTheme="majorBidi" w:hAnsiTheme="majorBidi" w:cstheme="majorBidi"/>
          <w:sz w:val="24"/>
          <w:szCs w:val="24"/>
        </w:rPr>
        <w:t xml:space="preserve"> base-case </w:t>
      </w:r>
      <w:r w:rsidR="00734948">
        <w:rPr>
          <w:rFonts w:asciiTheme="majorBidi" w:hAnsiTheme="majorBidi" w:cstheme="majorBidi"/>
          <w:sz w:val="24"/>
          <w:szCs w:val="24"/>
        </w:rPr>
        <w:t>plus</w:t>
      </w:r>
      <w:r w:rsidR="00552738">
        <w:rPr>
          <w:rFonts w:asciiTheme="majorBidi" w:hAnsiTheme="majorBidi" w:cstheme="majorBidi"/>
          <w:sz w:val="24"/>
          <w:szCs w:val="24"/>
        </w:rPr>
        <w:t xml:space="preserve"> downside </w:t>
      </w:r>
      <w:r w:rsidR="00C171DA">
        <w:rPr>
          <w:rFonts w:asciiTheme="majorBidi" w:hAnsiTheme="majorBidi" w:cstheme="majorBidi"/>
          <w:sz w:val="24"/>
          <w:szCs w:val="24"/>
        </w:rPr>
        <w:t xml:space="preserve">scenario. </w:t>
      </w:r>
      <w:r w:rsidR="00E51078">
        <w:rPr>
          <w:rFonts w:asciiTheme="majorBidi" w:hAnsiTheme="majorBidi" w:cstheme="majorBidi"/>
          <w:sz w:val="24"/>
          <w:szCs w:val="24"/>
        </w:rPr>
        <w:t>Therefore,</w:t>
      </w:r>
      <w:r w:rsidR="00552738">
        <w:rPr>
          <w:rFonts w:asciiTheme="majorBidi" w:hAnsiTheme="majorBidi" w:cstheme="majorBidi"/>
          <w:sz w:val="24"/>
          <w:szCs w:val="24"/>
        </w:rPr>
        <w:t xml:space="preserve"> under every plan, the valuations' results are similar in the nominal </w:t>
      </w:r>
      <w:r w:rsidR="00D75149">
        <w:rPr>
          <w:rFonts w:asciiTheme="majorBidi" w:hAnsiTheme="majorBidi" w:cstheme="majorBidi"/>
          <w:sz w:val="24"/>
          <w:szCs w:val="24"/>
        </w:rPr>
        <w:t>plus</w:t>
      </w:r>
      <w:r w:rsidR="00552738">
        <w:rPr>
          <w:rFonts w:asciiTheme="majorBidi" w:hAnsiTheme="majorBidi" w:cstheme="majorBidi"/>
          <w:sz w:val="24"/>
          <w:szCs w:val="24"/>
        </w:rPr>
        <w:t xml:space="preserve"> real </w:t>
      </w:r>
      <w:r w:rsidR="00E51078">
        <w:rPr>
          <w:rFonts w:asciiTheme="majorBidi" w:hAnsiTheme="majorBidi" w:cstheme="majorBidi"/>
          <w:sz w:val="24"/>
          <w:szCs w:val="24"/>
        </w:rPr>
        <w:t>projections. The</w:t>
      </w:r>
      <w:r w:rsidR="00552738">
        <w:rPr>
          <w:rFonts w:asciiTheme="majorBidi" w:hAnsiTheme="majorBidi" w:cstheme="majorBidi"/>
          <w:sz w:val="24"/>
          <w:szCs w:val="24"/>
        </w:rPr>
        <w:t xml:space="preserve"> </w:t>
      </w:r>
      <w:r w:rsidR="00D75149">
        <w:rPr>
          <w:rFonts w:asciiTheme="majorBidi" w:hAnsiTheme="majorBidi" w:cstheme="majorBidi"/>
          <w:sz w:val="24"/>
          <w:szCs w:val="24"/>
        </w:rPr>
        <w:t>preceding</w:t>
      </w:r>
      <w:r w:rsidR="00552738">
        <w:rPr>
          <w:rFonts w:asciiTheme="majorBidi" w:hAnsiTheme="majorBidi" w:cstheme="majorBidi"/>
          <w:sz w:val="24"/>
          <w:szCs w:val="24"/>
        </w:rPr>
        <w:t xml:space="preserve"> </w:t>
      </w:r>
      <w:r w:rsidR="00E51078">
        <w:rPr>
          <w:rFonts w:asciiTheme="majorBidi" w:hAnsiTheme="majorBidi" w:cstheme="majorBidi"/>
          <w:sz w:val="24"/>
          <w:szCs w:val="24"/>
        </w:rPr>
        <w:t xml:space="preserve">step </w:t>
      </w:r>
      <w:r w:rsidR="00552738">
        <w:rPr>
          <w:rFonts w:asciiTheme="majorBidi" w:hAnsiTheme="majorBidi" w:cstheme="majorBidi"/>
          <w:sz w:val="24"/>
          <w:szCs w:val="24"/>
        </w:rPr>
        <w:t xml:space="preserve">is </w:t>
      </w:r>
      <w:r w:rsidR="00D75149">
        <w:rPr>
          <w:rFonts w:asciiTheme="majorBidi" w:hAnsiTheme="majorBidi" w:cstheme="majorBidi"/>
          <w:sz w:val="24"/>
          <w:szCs w:val="24"/>
        </w:rPr>
        <w:t>to</w:t>
      </w:r>
      <w:r w:rsidR="00E51078">
        <w:rPr>
          <w:rFonts w:asciiTheme="majorBidi" w:hAnsiTheme="majorBidi" w:cstheme="majorBidi"/>
          <w:sz w:val="24"/>
          <w:szCs w:val="24"/>
        </w:rPr>
        <w:t xml:space="preserve"> weigh</w:t>
      </w:r>
      <w:r w:rsidR="00552738">
        <w:rPr>
          <w:rFonts w:asciiTheme="majorBidi" w:hAnsiTheme="majorBidi" w:cstheme="majorBidi"/>
          <w:sz w:val="24"/>
          <w:szCs w:val="24"/>
        </w:rPr>
        <w:t xml:space="preserve"> </w:t>
      </w:r>
      <w:r w:rsidR="00C171DA">
        <w:rPr>
          <w:rFonts w:asciiTheme="majorBidi" w:hAnsiTheme="majorBidi" w:cstheme="majorBidi"/>
          <w:sz w:val="24"/>
          <w:szCs w:val="24"/>
        </w:rPr>
        <w:t>the</w:t>
      </w:r>
      <w:r w:rsidR="00552738">
        <w:rPr>
          <w:rFonts w:asciiTheme="majorBidi" w:hAnsiTheme="majorBidi" w:cstheme="majorBidi"/>
          <w:sz w:val="24"/>
          <w:szCs w:val="24"/>
        </w:rPr>
        <w:t xml:space="preserve"> valuation </w:t>
      </w:r>
      <w:r w:rsidR="00D75149">
        <w:rPr>
          <w:rFonts w:asciiTheme="majorBidi" w:hAnsiTheme="majorBidi" w:cstheme="majorBidi"/>
          <w:sz w:val="24"/>
          <w:szCs w:val="24"/>
        </w:rPr>
        <w:t>outcomes</w:t>
      </w:r>
      <w:r w:rsidR="00552738">
        <w:rPr>
          <w:rFonts w:asciiTheme="majorBidi" w:hAnsiTheme="majorBidi" w:cstheme="majorBidi"/>
          <w:sz w:val="24"/>
          <w:szCs w:val="24"/>
        </w:rPr>
        <w:t xml:space="preserve"> using scenario probability </w:t>
      </w:r>
      <w:r w:rsidR="00D75149">
        <w:rPr>
          <w:rFonts w:asciiTheme="majorBidi" w:hAnsiTheme="majorBidi" w:cstheme="majorBidi"/>
          <w:sz w:val="24"/>
          <w:szCs w:val="24"/>
        </w:rPr>
        <w:t>plus</w:t>
      </w:r>
      <w:r w:rsidR="00552738">
        <w:rPr>
          <w:rFonts w:asciiTheme="majorBidi" w:hAnsiTheme="majorBidi" w:cstheme="majorBidi"/>
          <w:sz w:val="24"/>
          <w:szCs w:val="24"/>
        </w:rPr>
        <w:t xml:space="preserve"> ensure your device's present value in operation. The final step will require adding the market values of the </w:t>
      </w:r>
      <w:r w:rsidR="00C171DA">
        <w:rPr>
          <w:rFonts w:asciiTheme="majorBidi" w:hAnsiTheme="majorBidi" w:cstheme="majorBidi"/>
          <w:sz w:val="24"/>
          <w:szCs w:val="24"/>
        </w:rPr>
        <w:t>nonoperating</w:t>
      </w:r>
      <w:r w:rsidR="00552738">
        <w:rPr>
          <w:rFonts w:asciiTheme="majorBidi" w:hAnsiTheme="majorBidi" w:cstheme="majorBidi"/>
          <w:sz w:val="24"/>
          <w:szCs w:val="24"/>
        </w:rPr>
        <w:t xml:space="preserve"> </w:t>
      </w:r>
      <w:r w:rsidR="00C171DA">
        <w:rPr>
          <w:rFonts w:asciiTheme="majorBidi" w:hAnsiTheme="majorBidi" w:cstheme="majorBidi"/>
          <w:sz w:val="24"/>
          <w:szCs w:val="24"/>
        </w:rPr>
        <w:t>assists</w:t>
      </w:r>
      <w:r w:rsidR="00552738">
        <w:rPr>
          <w:rFonts w:asciiTheme="majorBidi" w:hAnsiTheme="majorBidi" w:cstheme="majorBidi"/>
          <w:sz w:val="24"/>
          <w:szCs w:val="24"/>
        </w:rPr>
        <w:t xml:space="preserve"> and then </w:t>
      </w:r>
      <w:r w:rsidR="00552738">
        <w:rPr>
          <w:rFonts w:asciiTheme="majorBidi" w:hAnsiTheme="majorBidi" w:cstheme="majorBidi"/>
          <w:sz w:val="24"/>
          <w:szCs w:val="24"/>
        </w:rPr>
        <w:lastRenderedPageBreak/>
        <w:t xml:space="preserve">get to subtract the financial claims so that you can get at the estimated </w:t>
      </w:r>
      <w:r w:rsidR="00C171DA">
        <w:rPr>
          <w:rFonts w:asciiTheme="majorBidi" w:hAnsiTheme="majorBidi" w:cstheme="majorBidi"/>
          <w:sz w:val="24"/>
          <w:szCs w:val="24"/>
        </w:rPr>
        <w:t>equity</w:t>
      </w:r>
      <w:r w:rsidR="00552738">
        <w:rPr>
          <w:rFonts w:asciiTheme="majorBidi" w:hAnsiTheme="majorBidi" w:cstheme="majorBidi"/>
          <w:sz w:val="24"/>
          <w:szCs w:val="24"/>
        </w:rPr>
        <w:t xml:space="preserve"> </w:t>
      </w:r>
      <w:r w:rsidR="00C171DA">
        <w:rPr>
          <w:rFonts w:asciiTheme="majorBidi" w:hAnsiTheme="majorBidi" w:cstheme="majorBidi"/>
          <w:sz w:val="24"/>
          <w:szCs w:val="24"/>
        </w:rPr>
        <w:t>values. The</w:t>
      </w:r>
      <w:r w:rsidR="00552738">
        <w:rPr>
          <w:rFonts w:asciiTheme="majorBidi" w:hAnsiTheme="majorBidi" w:cstheme="majorBidi"/>
          <w:sz w:val="24"/>
          <w:szCs w:val="24"/>
        </w:rPr>
        <w:t xml:space="preserve"> emerging markets which share the prices are always having a low </w:t>
      </w:r>
      <w:r w:rsidR="00C171DA">
        <w:rPr>
          <w:rFonts w:asciiTheme="majorBidi" w:hAnsiTheme="majorBidi" w:cstheme="majorBidi"/>
          <w:sz w:val="24"/>
          <w:szCs w:val="24"/>
        </w:rPr>
        <w:t>level</w:t>
      </w:r>
      <w:r w:rsidR="00552738">
        <w:rPr>
          <w:rFonts w:asciiTheme="majorBidi" w:hAnsiTheme="majorBidi" w:cstheme="majorBidi"/>
          <w:sz w:val="24"/>
          <w:szCs w:val="24"/>
        </w:rPr>
        <w:t xml:space="preserve"> of reliability about </w:t>
      </w:r>
      <w:r w:rsidR="00C171DA">
        <w:rPr>
          <w:rFonts w:asciiTheme="majorBidi" w:hAnsiTheme="majorBidi" w:cstheme="majorBidi"/>
          <w:sz w:val="24"/>
          <w:szCs w:val="24"/>
        </w:rPr>
        <w:t>intrinsic</w:t>
      </w:r>
      <w:r w:rsidR="00552738">
        <w:rPr>
          <w:rFonts w:asciiTheme="majorBidi" w:hAnsiTheme="majorBidi" w:cstheme="majorBidi"/>
          <w:sz w:val="24"/>
          <w:szCs w:val="24"/>
        </w:rPr>
        <w:t xml:space="preserve"> values. Some of the reasons for that are a free-</w:t>
      </w:r>
      <w:r w:rsidR="008333C9">
        <w:rPr>
          <w:rFonts w:asciiTheme="majorBidi" w:hAnsiTheme="majorBidi" w:cstheme="majorBidi"/>
          <w:sz w:val="24"/>
          <w:szCs w:val="24"/>
        </w:rPr>
        <w:t>float is</w:t>
      </w:r>
      <w:r w:rsidR="00D75149">
        <w:rPr>
          <w:rFonts w:asciiTheme="majorBidi" w:hAnsiTheme="majorBidi" w:cstheme="majorBidi"/>
          <w:sz w:val="24"/>
          <w:szCs w:val="24"/>
        </w:rPr>
        <w:t xml:space="preserve"> </w:t>
      </w:r>
      <w:r w:rsidR="008333C9">
        <w:rPr>
          <w:rFonts w:asciiTheme="majorBidi" w:hAnsiTheme="majorBidi" w:cstheme="majorBidi"/>
          <w:sz w:val="24"/>
          <w:szCs w:val="24"/>
        </w:rPr>
        <w:t>usually limited</w:t>
      </w:r>
      <w:r w:rsidR="00552738">
        <w:rPr>
          <w:rFonts w:asciiTheme="majorBidi" w:hAnsiTheme="majorBidi" w:cstheme="majorBidi"/>
          <w:sz w:val="24"/>
          <w:szCs w:val="24"/>
        </w:rPr>
        <w:t xml:space="preserve"> </w:t>
      </w:r>
      <w:r w:rsidR="00D75149">
        <w:rPr>
          <w:rFonts w:asciiTheme="majorBidi" w:hAnsiTheme="majorBidi" w:cstheme="majorBidi"/>
          <w:sz w:val="24"/>
          <w:szCs w:val="24"/>
        </w:rPr>
        <w:t xml:space="preserve">to </w:t>
      </w:r>
      <w:r w:rsidR="00552738">
        <w:rPr>
          <w:rFonts w:asciiTheme="majorBidi" w:hAnsiTheme="majorBidi" w:cstheme="majorBidi"/>
          <w:sz w:val="24"/>
          <w:szCs w:val="24"/>
        </w:rPr>
        <w:t>large equity stake in hand</w:t>
      </w:r>
      <w:r w:rsidR="00D75149">
        <w:rPr>
          <w:rFonts w:asciiTheme="majorBidi" w:hAnsiTheme="majorBidi" w:cstheme="majorBidi"/>
          <w:sz w:val="24"/>
          <w:szCs w:val="24"/>
        </w:rPr>
        <w:t>s</w:t>
      </w:r>
      <w:r w:rsidR="00552738">
        <w:rPr>
          <w:rFonts w:asciiTheme="majorBidi" w:hAnsiTheme="majorBidi" w:cstheme="majorBidi"/>
          <w:sz w:val="24"/>
          <w:szCs w:val="24"/>
        </w:rPr>
        <w:t xml:space="preserve"> of </w:t>
      </w:r>
      <w:r w:rsidR="00D75149">
        <w:rPr>
          <w:rFonts w:asciiTheme="majorBidi" w:hAnsiTheme="majorBidi" w:cstheme="majorBidi"/>
          <w:sz w:val="24"/>
          <w:szCs w:val="24"/>
        </w:rPr>
        <w:t>little</w:t>
      </w:r>
      <w:r w:rsidR="00552738">
        <w:rPr>
          <w:rFonts w:asciiTheme="majorBidi" w:hAnsiTheme="majorBidi" w:cstheme="majorBidi"/>
          <w:sz w:val="24"/>
          <w:szCs w:val="24"/>
        </w:rPr>
        <w:t xml:space="preserve"> groups </w:t>
      </w:r>
      <w:r w:rsidR="00D75149">
        <w:rPr>
          <w:rFonts w:asciiTheme="majorBidi" w:hAnsiTheme="majorBidi" w:cstheme="majorBidi"/>
          <w:sz w:val="24"/>
          <w:szCs w:val="24"/>
        </w:rPr>
        <w:t>who own</w:t>
      </w:r>
      <w:r w:rsidR="00552738">
        <w:rPr>
          <w:rFonts w:asciiTheme="majorBidi" w:hAnsiTheme="majorBidi" w:cstheme="majorBidi"/>
          <w:sz w:val="24"/>
          <w:szCs w:val="24"/>
        </w:rPr>
        <w:t xml:space="preserve"> </w:t>
      </w:r>
      <w:r w:rsidR="00C171DA">
        <w:rPr>
          <w:rFonts w:asciiTheme="majorBidi" w:hAnsiTheme="majorBidi" w:cstheme="majorBidi"/>
          <w:sz w:val="24"/>
          <w:szCs w:val="24"/>
        </w:rPr>
        <w:t xml:space="preserve">and </w:t>
      </w:r>
      <w:r w:rsidR="00D75149">
        <w:rPr>
          <w:rFonts w:asciiTheme="majorBidi" w:hAnsiTheme="majorBidi" w:cstheme="majorBidi"/>
          <w:sz w:val="24"/>
          <w:szCs w:val="24"/>
        </w:rPr>
        <w:t>get out of</w:t>
      </w:r>
      <w:r w:rsidR="00C171DA">
        <w:rPr>
          <w:rFonts w:asciiTheme="majorBidi" w:hAnsiTheme="majorBidi" w:cstheme="majorBidi"/>
          <w:sz w:val="24"/>
          <w:szCs w:val="24"/>
        </w:rPr>
        <w:t xml:space="preserve"> public </w:t>
      </w:r>
      <w:r w:rsidR="00AB5B2B">
        <w:rPr>
          <w:rFonts w:asciiTheme="majorBidi" w:hAnsiTheme="majorBidi" w:cstheme="majorBidi"/>
          <w:sz w:val="24"/>
          <w:szCs w:val="24"/>
        </w:rPr>
        <w:t>shareholder’s</w:t>
      </w:r>
      <w:r w:rsidR="00C171DA">
        <w:rPr>
          <w:rFonts w:asciiTheme="majorBidi" w:hAnsiTheme="majorBidi" w:cstheme="majorBidi"/>
          <w:sz w:val="24"/>
          <w:szCs w:val="24"/>
        </w:rPr>
        <w:t xml:space="preserve"> </w:t>
      </w:r>
      <w:r w:rsidR="00D75149">
        <w:rPr>
          <w:rFonts w:asciiTheme="majorBidi" w:hAnsiTheme="majorBidi" w:cstheme="majorBidi"/>
          <w:sz w:val="24"/>
          <w:szCs w:val="24"/>
        </w:rPr>
        <w:t>small</w:t>
      </w:r>
      <w:r w:rsidR="00C171DA">
        <w:rPr>
          <w:rFonts w:asciiTheme="majorBidi" w:hAnsiTheme="majorBidi" w:cstheme="majorBidi"/>
          <w:sz w:val="24"/>
          <w:szCs w:val="24"/>
        </w:rPr>
        <w:t xml:space="preserve"> </w:t>
      </w:r>
      <w:r w:rsidR="00AB5B2B">
        <w:rPr>
          <w:rFonts w:asciiTheme="majorBidi" w:hAnsiTheme="majorBidi" w:cstheme="majorBidi"/>
          <w:sz w:val="24"/>
          <w:szCs w:val="24"/>
        </w:rPr>
        <w:t>influence. The share price on particular days should be off intrinsic values.</w:t>
      </w:r>
    </w:p>
    <w:p w14:paraId="7BAC5C53" w14:textId="5C1E47DA" w:rsidR="00724882" w:rsidRDefault="004E16D0" w:rsidP="00517598">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w:t>
      </w:r>
      <w:r w:rsidR="00057591">
        <w:rPr>
          <w:rFonts w:asciiTheme="majorBidi" w:hAnsiTheme="majorBidi" w:cstheme="majorBidi"/>
          <w:sz w:val="24"/>
          <w:szCs w:val="24"/>
        </w:rPr>
        <w:t>T</w:t>
      </w:r>
      <w:r>
        <w:rPr>
          <w:rFonts w:asciiTheme="majorBidi" w:hAnsiTheme="majorBidi" w:cstheme="majorBidi"/>
          <w:sz w:val="24"/>
          <w:szCs w:val="24"/>
        </w:rPr>
        <w:t xml:space="preserve">he </w:t>
      </w:r>
      <w:r w:rsidR="00024B8E">
        <w:rPr>
          <w:rFonts w:asciiTheme="majorBidi" w:hAnsiTheme="majorBidi" w:cstheme="majorBidi"/>
          <w:sz w:val="24"/>
          <w:szCs w:val="24"/>
        </w:rPr>
        <w:t>companies</w:t>
      </w:r>
      <w:r>
        <w:rPr>
          <w:rFonts w:asciiTheme="majorBidi" w:hAnsiTheme="majorBidi" w:cstheme="majorBidi"/>
          <w:sz w:val="24"/>
          <w:szCs w:val="24"/>
        </w:rPr>
        <w:t xml:space="preserve"> in the market</w:t>
      </w:r>
      <w:r w:rsidR="00057591">
        <w:rPr>
          <w:rFonts w:asciiTheme="majorBidi" w:hAnsiTheme="majorBidi" w:cstheme="majorBidi"/>
          <w:sz w:val="24"/>
          <w:szCs w:val="24"/>
        </w:rPr>
        <w:t xml:space="preserve"> are emerging</w:t>
      </w:r>
      <w:r>
        <w:rPr>
          <w:rFonts w:asciiTheme="majorBidi" w:hAnsiTheme="majorBidi" w:cstheme="majorBidi"/>
          <w:sz w:val="24"/>
          <w:szCs w:val="24"/>
        </w:rPr>
        <w:t xml:space="preserve">, </w:t>
      </w:r>
      <w:r w:rsidR="00024B8E">
        <w:rPr>
          <w:rFonts w:asciiTheme="majorBidi" w:hAnsiTheme="majorBidi" w:cstheme="majorBidi"/>
          <w:sz w:val="24"/>
          <w:szCs w:val="24"/>
        </w:rPr>
        <w:t>concepts</w:t>
      </w:r>
      <w:r w:rsidR="00057591">
        <w:rPr>
          <w:rFonts w:asciiTheme="majorBidi" w:hAnsiTheme="majorBidi" w:cstheme="majorBidi"/>
          <w:sz w:val="24"/>
          <w:szCs w:val="24"/>
        </w:rPr>
        <w:t xml:space="preserve"> used are</w:t>
      </w:r>
      <w:r w:rsidR="00024B8E">
        <w:rPr>
          <w:rFonts w:asciiTheme="majorBidi" w:hAnsiTheme="majorBidi" w:cstheme="majorBidi"/>
          <w:sz w:val="24"/>
          <w:szCs w:val="24"/>
        </w:rPr>
        <w:t xml:space="preserve"> similar to those used in the developing markets. Still, the ideas that get used in these aspects tend to be different in some situations. It is because the Inflation in the emerging markets is always high. They will get factored into the cash flow projections by ensuring that insights from both real and nominal finance analysis are combined. The emerging markets are at a very high risk of the macroeconomy and political crises, which can get incorporated into the discount cash flow by developing alternative </w:t>
      </w:r>
      <w:r>
        <w:rPr>
          <w:rFonts w:asciiTheme="majorBidi" w:hAnsiTheme="majorBidi" w:cstheme="majorBidi"/>
          <w:sz w:val="24"/>
          <w:szCs w:val="24"/>
        </w:rPr>
        <w:t>scenarios.</w:t>
      </w:r>
    </w:p>
    <w:p w14:paraId="4AEC05EB" w14:textId="2802CEFC" w:rsidR="00551D76" w:rsidRPr="00C93A93" w:rsidRDefault="004E16D0" w:rsidP="00273D4B">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p>
    <w:sectPr w:rsidR="00551D76" w:rsidRPr="00C93A93" w:rsidSect="006E323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4C3440" w14:textId="77777777" w:rsidR="00A62197" w:rsidRDefault="00A62197">
      <w:pPr>
        <w:spacing w:after="0" w:line="240" w:lineRule="auto"/>
      </w:pPr>
      <w:r>
        <w:separator/>
      </w:r>
    </w:p>
  </w:endnote>
  <w:endnote w:type="continuationSeparator" w:id="0">
    <w:p w14:paraId="7719E8D9" w14:textId="77777777" w:rsidR="00A62197" w:rsidRDefault="00A62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8CF466" w14:textId="77777777" w:rsidR="00A62197" w:rsidRDefault="00A62197">
      <w:pPr>
        <w:spacing w:after="0" w:line="240" w:lineRule="auto"/>
      </w:pPr>
      <w:r>
        <w:separator/>
      </w:r>
    </w:p>
  </w:footnote>
  <w:footnote w:type="continuationSeparator" w:id="0">
    <w:p w14:paraId="7A293206" w14:textId="77777777" w:rsidR="00A62197" w:rsidRDefault="00A621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Bidi" w:hAnsiTheme="majorBidi" w:cstheme="majorBidi"/>
        <w:sz w:val="24"/>
        <w:szCs w:val="24"/>
      </w:rPr>
      <w:id w:val="1601371360"/>
      <w:docPartObj>
        <w:docPartGallery w:val="Page Numbers (Top of Page)"/>
        <w:docPartUnique/>
      </w:docPartObj>
    </w:sdtPr>
    <w:sdtEndPr>
      <w:rPr>
        <w:noProof/>
      </w:rPr>
    </w:sdtEndPr>
    <w:sdtContent>
      <w:p w14:paraId="12239457" w14:textId="7DB1CE0F" w:rsidR="006E3238" w:rsidRPr="006E3238" w:rsidRDefault="004E16D0">
        <w:pPr>
          <w:pStyle w:val="Header"/>
          <w:jc w:val="right"/>
          <w:rPr>
            <w:rFonts w:asciiTheme="majorBidi" w:hAnsiTheme="majorBidi" w:cstheme="majorBidi"/>
            <w:sz w:val="24"/>
            <w:szCs w:val="24"/>
          </w:rPr>
        </w:pPr>
        <w:r w:rsidRPr="006E3238">
          <w:rPr>
            <w:rFonts w:asciiTheme="majorBidi" w:hAnsiTheme="majorBidi" w:cstheme="majorBidi"/>
            <w:sz w:val="24"/>
            <w:szCs w:val="24"/>
          </w:rPr>
          <w:t>VALUATION IN EMERGING MARKET</w:t>
        </w:r>
        <w:r>
          <w:rPr>
            <w:rFonts w:asciiTheme="majorBidi" w:hAnsiTheme="majorBidi" w:cstheme="majorBidi"/>
            <w:sz w:val="24"/>
            <w:szCs w:val="24"/>
          </w:rPr>
          <w:tab/>
        </w:r>
        <w:r>
          <w:rPr>
            <w:rFonts w:asciiTheme="majorBidi" w:hAnsiTheme="majorBidi" w:cstheme="majorBidi"/>
            <w:sz w:val="24"/>
            <w:szCs w:val="24"/>
          </w:rPr>
          <w:tab/>
        </w:r>
        <w:r w:rsidRPr="006E3238">
          <w:rPr>
            <w:rFonts w:asciiTheme="majorBidi" w:hAnsiTheme="majorBidi" w:cstheme="majorBidi"/>
            <w:sz w:val="24"/>
            <w:szCs w:val="24"/>
          </w:rPr>
          <w:t xml:space="preserve"> </w:t>
        </w:r>
        <w:r w:rsidRPr="006E3238">
          <w:rPr>
            <w:rFonts w:asciiTheme="majorBidi" w:hAnsiTheme="majorBidi" w:cstheme="majorBidi"/>
            <w:sz w:val="24"/>
            <w:szCs w:val="24"/>
          </w:rPr>
          <w:fldChar w:fldCharType="begin"/>
        </w:r>
        <w:r w:rsidRPr="006E3238">
          <w:rPr>
            <w:rFonts w:asciiTheme="majorBidi" w:hAnsiTheme="majorBidi" w:cstheme="majorBidi"/>
            <w:sz w:val="24"/>
            <w:szCs w:val="24"/>
          </w:rPr>
          <w:instrText xml:space="preserve"> PAGE   \* MERGEFORMAT </w:instrText>
        </w:r>
        <w:r w:rsidRPr="006E3238">
          <w:rPr>
            <w:rFonts w:asciiTheme="majorBidi" w:hAnsiTheme="majorBidi" w:cstheme="majorBidi"/>
            <w:sz w:val="24"/>
            <w:szCs w:val="24"/>
          </w:rPr>
          <w:fldChar w:fldCharType="separate"/>
        </w:r>
        <w:r w:rsidRPr="006E3238">
          <w:rPr>
            <w:rFonts w:asciiTheme="majorBidi" w:hAnsiTheme="majorBidi" w:cstheme="majorBidi"/>
            <w:noProof/>
            <w:sz w:val="24"/>
            <w:szCs w:val="24"/>
          </w:rPr>
          <w:t>2</w:t>
        </w:r>
        <w:r w:rsidRPr="006E3238">
          <w:rPr>
            <w:rFonts w:asciiTheme="majorBidi" w:hAnsiTheme="majorBidi" w:cstheme="majorBidi"/>
            <w:noProof/>
            <w:sz w:val="24"/>
            <w:szCs w:val="24"/>
          </w:rPr>
          <w:fldChar w:fldCharType="end"/>
        </w:r>
      </w:p>
    </w:sdtContent>
  </w:sdt>
  <w:p w14:paraId="6BCFC1DA" w14:textId="77777777" w:rsidR="006E3238" w:rsidRDefault="006E32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EC9254" w14:textId="2EE6E744" w:rsidR="006E3238" w:rsidRPr="006E3238" w:rsidRDefault="004E16D0">
    <w:pPr>
      <w:pStyle w:val="Header"/>
      <w:jc w:val="right"/>
      <w:rPr>
        <w:rFonts w:asciiTheme="majorBidi" w:hAnsiTheme="majorBidi" w:cstheme="majorBidi"/>
        <w:sz w:val="24"/>
        <w:szCs w:val="24"/>
      </w:rPr>
    </w:pPr>
    <w:r w:rsidRPr="006E3238">
      <w:rPr>
        <w:rFonts w:asciiTheme="majorBidi" w:hAnsiTheme="majorBidi" w:cstheme="majorBidi"/>
        <w:sz w:val="24"/>
        <w:szCs w:val="24"/>
      </w:rPr>
      <w:t>Running Head: VALUATION IN EMERGING MARKET</w:t>
    </w:r>
    <w:sdt>
      <w:sdtPr>
        <w:rPr>
          <w:rFonts w:asciiTheme="majorBidi" w:hAnsiTheme="majorBidi" w:cstheme="majorBidi"/>
          <w:sz w:val="24"/>
          <w:szCs w:val="24"/>
        </w:rPr>
        <w:id w:val="833192390"/>
        <w:docPartObj>
          <w:docPartGallery w:val="Page Numbers (Top of Page)"/>
          <w:docPartUnique/>
        </w:docPartObj>
      </w:sdtPr>
      <w:sdtEndPr>
        <w:rPr>
          <w:noProof/>
        </w:rPr>
      </w:sdtEndPr>
      <w:sdtContent>
        <w:r>
          <w:rPr>
            <w:rFonts w:asciiTheme="majorBidi" w:hAnsiTheme="majorBidi" w:cstheme="majorBidi"/>
            <w:sz w:val="24"/>
            <w:szCs w:val="24"/>
          </w:rPr>
          <w:tab/>
        </w:r>
        <w:r w:rsidRPr="006E3238">
          <w:rPr>
            <w:rFonts w:asciiTheme="majorBidi" w:hAnsiTheme="majorBidi" w:cstheme="majorBidi"/>
            <w:sz w:val="24"/>
            <w:szCs w:val="24"/>
          </w:rPr>
          <w:fldChar w:fldCharType="begin"/>
        </w:r>
        <w:r w:rsidRPr="006E3238">
          <w:rPr>
            <w:rFonts w:asciiTheme="majorBidi" w:hAnsiTheme="majorBidi" w:cstheme="majorBidi"/>
            <w:sz w:val="24"/>
            <w:szCs w:val="24"/>
          </w:rPr>
          <w:instrText xml:space="preserve"> PAGE   \* MERGEFORMAT </w:instrText>
        </w:r>
        <w:r w:rsidRPr="006E3238">
          <w:rPr>
            <w:rFonts w:asciiTheme="majorBidi" w:hAnsiTheme="majorBidi" w:cstheme="majorBidi"/>
            <w:sz w:val="24"/>
            <w:szCs w:val="24"/>
          </w:rPr>
          <w:fldChar w:fldCharType="separate"/>
        </w:r>
        <w:r w:rsidRPr="006E3238">
          <w:rPr>
            <w:rFonts w:asciiTheme="majorBidi" w:hAnsiTheme="majorBidi" w:cstheme="majorBidi"/>
            <w:noProof/>
            <w:sz w:val="24"/>
            <w:szCs w:val="24"/>
          </w:rPr>
          <w:t>2</w:t>
        </w:r>
        <w:r w:rsidRPr="006E3238">
          <w:rPr>
            <w:rFonts w:asciiTheme="majorBidi" w:hAnsiTheme="majorBidi" w:cstheme="majorBidi"/>
            <w:noProof/>
            <w:sz w:val="24"/>
            <w:szCs w:val="24"/>
          </w:rPr>
          <w:fldChar w:fldCharType="end"/>
        </w:r>
      </w:sdtContent>
    </w:sdt>
  </w:p>
  <w:p w14:paraId="1D6CB8EB" w14:textId="77777777" w:rsidR="006E3238" w:rsidRDefault="006E32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261681"/>
    <w:multiLevelType w:val="hybridMultilevel"/>
    <w:tmpl w:val="13F276C2"/>
    <w:lvl w:ilvl="0" w:tplc="2BE2C4DC">
      <w:start w:val="1"/>
      <w:numFmt w:val="bullet"/>
      <w:lvlText w:val=""/>
      <w:lvlJc w:val="left"/>
      <w:pPr>
        <w:ind w:left="1450" w:hanging="360"/>
      </w:pPr>
      <w:rPr>
        <w:rFonts w:ascii="Wingdings" w:hAnsi="Wingdings" w:hint="default"/>
      </w:rPr>
    </w:lvl>
    <w:lvl w:ilvl="1" w:tplc="AA6A262C" w:tentative="1">
      <w:start w:val="1"/>
      <w:numFmt w:val="bullet"/>
      <w:lvlText w:val="o"/>
      <w:lvlJc w:val="left"/>
      <w:pPr>
        <w:ind w:left="2170" w:hanging="360"/>
      </w:pPr>
      <w:rPr>
        <w:rFonts w:ascii="Courier New" w:hAnsi="Courier New" w:cs="Courier New" w:hint="default"/>
      </w:rPr>
    </w:lvl>
    <w:lvl w:ilvl="2" w:tplc="AC9C58EC" w:tentative="1">
      <w:start w:val="1"/>
      <w:numFmt w:val="bullet"/>
      <w:lvlText w:val=""/>
      <w:lvlJc w:val="left"/>
      <w:pPr>
        <w:ind w:left="2890" w:hanging="360"/>
      </w:pPr>
      <w:rPr>
        <w:rFonts w:ascii="Wingdings" w:hAnsi="Wingdings" w:hint="default"/>
      </w:rPr>
    </w:lvl>
    <w:lvl w:ilvl="3" w:tplc="BFFA5AF2" w:tentative="1">
      <w:start w:val="1"/>
      <w:numFmt w:val="bullet"/>
      <w:lvlText w:val=""/>
      <w:lvlJc w:val="left"/>
      <w:pPr>
        <w:ind w:left="3610" w:hanging="360"/>
      </w:pPr>
      <w:rPr>
        <w:rFonts w:ascii="Symbol" w:hAnsi="Symbol" w:hint="default"/>
      </w:rPr>
    </w:lvl>
    <w:lvl w:ilvl="4" w:tplc="52F04454" w:tentative="1">
      <w:start w:val="1"/>
      <w:numFmt w:val="bullet"/>
      <w:lvlText w:val="o"/>
      <w:lvlJc w:val="left"/>
      <w:pPr>
        <w:ind w:left="4330" w:hanging="360"/>
      </w:pPr>
      <w:rPr>
        <w:rFonts w:ascii="Courier New" w:hAnsi="Courier New" w:cs="Courier New" w:hint="default"/>
      </w:rPr>
    </w:lvl>
    <w:lvl w:ilvl="5" w:tplc="AE58FF5C" w:tentative="1">
      <w:start w:val="1"/>
      <w:numFmt w:val="bullet"/>
      <w:lvlText w:val=""/>
      <w:lvlJc w:val="left"/>
      <w:pPr>
        <w:ind w:left="5050" w:hanging="360"/>
      </w:pPr>
      <w:rPr>
        <w:rFonts w:ascii="Wingdings" w:hAnsi="Wingdings" w:hint="default"/>
      </w:rPr>
    </w:lvl>
    <w:lvl w:ilvl="6" w:tplc="15E0A92E" w:tentative="1">
      <w:start w:val="1"/>
      <w:numFmt w:val="bullet"/>
      <w:lvlText w:val=""/>
      <w:lvlJc w:val="left"/>
      <w:pPr>
        <w:ind w:left="5770" w:hanging="360"/>
      </w:pPr>
      <w:rPr>
        <w:rFonts w:ascii="Symbol" w:hAnsi="Symbol" w:hint="default"/>
      </w:rPr>
    </w:lvl>
    <w:lvl w:ilvl="7" w:tplc="C99CFC64" w:tentative="1">
      <w:start w:val="1"/>
      <w:numFmt w:val="bullet"/>
      <w:lvlText w:val="o"/>
      <w:lvlJc w:val="left"/>
      <w:pPr>
        <w:ind w:left="6490" w:hanging="360"/>
      </w:pPr>
      <w:rPr>
        <w:rFonts w:ascii="Courier New" w:hAnsi="Courier New" w:cs="Courier New" w:hint="default"/>
      </w:rPr>
    </w:lvl>
    <w:lvl w:ilvl="8" w:tplc="2320EF76" w:tentative="1">
      <w:start w:val="1"/>
      <w:numFmt w:val="bullet"/>
      <w:lvlText w:val=""/>
      <w:lvlJc w:val="left"/>
      <w:pPr>
        <w:ind w:left="7210" w:hanging="360"/>
      </w:pPr>
      <w:rPr>
        <w:rFonts w:ascii="Wingdings" w:hAnsi="Wingdings" w:hint="default"/>
      </w:rPr>
    </w:lvl>
  </w:abstractNum>
  <w:abstractNum w:abstractNumId="1" w15:restartNumberingAfterBreak="0">
    <w:nsid w:val="211E30B4"/>
    <w:multiLevelType w:val="hybridMultilevel"/>
    <w:tmpl w:val="084CCA74"/>
    <w:lvl w:ilvl="0" w:tplc="C9FE8E30">
      <w:start w:val="1"/>
      <w:numFmt w:val="lowerLetter"/>
      <w:lvlText w:val="%1)"/>
      <w:lvlJc w:val="left"/>
      <w:pPr>
        <w:ind w:left="3060" w:hanging="360"/>
      </w:pPr>
      <w:rPr>
        <w:rFonts w:hint="default"/>
      </w:rPr>
    </w:lvl>
    <w:lvl w:ilvl="1" w:tplc="2FCE4FD6" w:tentative="1">
      <w:start w:val="1"/>
      <w:numFmt w:val="lowerLetter"/>
      <w:lvlText w:val="%2."/>
      <w:lvlJc w:val="left"/>
      <w:pPr>
        <w:ind w:left="1440" w:hanging="360"/>
      </w:pPr>
    </w:lvl>
    <w:lvl w:ilvl="2" w:tplc="4A5AC7E6" w:tentative="1">
      <w:start w:val="1"/>
      <w:numFmt w:val="lowerRoman"/>
      <w:lvlText w:val="%3."/>
      <w:lvlJc w:val="right"/>
      <w:pPr>
        <w:ind w:left="2160" w:hanging="180"/>
      </w:pPr>
    </w:lvl>
    <w:lvl w:ilvl="3" w:tplc="4FA4D67C" w:tentative="1">
      <w:start w:val="1"/>
      <w:numFmt w:val="decimal"/>
      <w:lvlText w:val="%4."/>
      <w:lvlJc w:val="left"/>
      <w:pPr>
        <w:ind w:left="2880" w:hanging="360"/>
      </w:pPr>
    </w:lvl>
    <w:lvl w:ilvl="4" w:tplc="E7F2BE52" w:tentative="1">
      <w:start w:val="1"/>
      <w:numFmt w:val="lowerLetter"/>
      <w:lvlText w:val="%5."/>
      <w:lvlJc w:val="left"/>
      <w:pPr>
        <w:ind w:left="3600" w:hanging="360"/>
      </w:pPr>
    </w:lvl>
    <w:lvl w:ilvl="5" w:tplc="D2C6A17C" w:tentative="1">
      <w:start w:val="1"/>
      <w:numFmt w:val="lowerRoman"/>
      <w:lvlText w:val="%6."/>
      <w:lvlJc w:val="right"/>
      <w:pPr>
        <w:ind w:left="4320" w:hanging="180"/>
      </w:pPr>
    </w:lvl>
    <w:lvl w:ilvl="6" w:tplc="B770CFC2" w:tentative="1">
      <w:start w:val="1"/>
      <w:numFmt w:val="decimal"/>
      <w:lvlText w:val="%7."/>
      <w:lvlJc w:val="left"/>
      <w:pPr>
        <w:ind w:left="5040" w:hanging="360"/>
      </w:pPr>
    </w:lvl>
    <w:lvl w:ilvl="7" w:tplc="F8487E4A" w:tentative="1">
      <w:start w:val="1"/>
      <w:numFmt w:val="lowerLetter"/>
      <w:lvlText w:val="%8."/>
      <w:lvlJc w:val="left"/>
      <w:pPr>
        <w:ind w:left="5760" w:hanging="360"/>
      </w:pPr>
    </w:lvl>
    <w:lvl w:ilvl="8" w:tplc="848C5982"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238"/>
    <w:rsid w:val="00024B8E"/>
    <w:rsid w:val="000543F9"/>
    <w:rsid w:val="00057591"/>
    <w:rsid w:val="00061DAE"/>
    <w:rsid w:val="000638C9"/>
    <w:rsid w:val="000930A9"/>
    <w:rsid w:val="000A0E68"/>
    <w:rsid w:val="000B260F"/>
    <w:rsid w:val="000C1655"/>
    <w:rsid w:val="000E268D"/>
    <w:rsid w:val="00120C56"/>
    <w:rsid w:val="00154B20"/>
    <w:rsid w:val="00172A05"/>
    <w:rsid w:val="001C3CE8"/>
    <w:rsid w:val="001E40D3"/>
    <w:rsid w:val="001F423E"/>
    <w:rsid w:val="00226EFC"/>
    <w:rsid w:val="00227703"/>
    <w:rsid w:val="00257497"/>
    <w:rsid w:val="00273D4B"/>
    <w:rsid w:val="002B42DC"/>
    <w:rsid w:val="003002D1"/>
    <w:rsid w:val="00367DCA"/>
    <w:rsid w:val="00376008"/>
    <w:rsid w:val="00392D5F"/>
    <w:rsid w:val="003A07DB"/>
    <w:rsid w:val="003E65B2"/>
    <w:rsid w:val="00475408"/>
    <w:rsid w:val="00486BAA"/>
    <w:rsid w:val="00490E3C"/>
    <w:rsid w:val="004C6069"/>
    <w:rsid w:val="004C6943"/>
    <w:rsid w:val="004E16D0"/>
    <w:rsid w:val="004E392A"/>
    <w:rsid w:val="004F4DDC"/>
    <w:rsid w:val="0051416A"/>
    <w:rsid w:val="00517598"/>
    <w:rsid w:val="00551D76"/>
    <w:rsid w:val="00552738"/>
    <w:rsid w:val="00560BC2"/>
    <w:rsid w:val="00590D71"/>
    <w:rsid w:val="005B580E"/>
    <w:rsid w:val="005B704A"/>
    <w:rsid w:val="00653925"/>
    <w:rsid w:val="006555AB"/>
    <w:rsid w:val="00690241"/>
    <w:rsid w:val="006D44BA"/>
    <w:rsid w:val="006E0D15"/>
    <w:rsid w:val="006E3238"/>
    <w:rsid w:val="006E48CE"/>
    <w:rsid w:val="00724882"/>
    <w:rsid w:val="00734948"/>
    <w:rsid w:val="00745CC5"/>
    <w:rsid w:val="00746245"/>
    <w:rsid w:val="00775F71"/>
    <w:rsid w:val="00803608"/>
    <w:rsid w:val="00804984"/>
    <w:rsid w:val="00825962"/>
    <w:rsid w:val="008333C9"/>
    <w:rsid w:val="00835D4C"/>
    <w:rsid w:val="008453B6"/>
    <w:rsid w:val="00860DC7"/>
    <w:rsid w:val="008945E4"/>
    <w:rsid w:val="008D78D4"/>
    <w:rsid w:val="0091497A"/>
    <w:rsid w:val="00962D07"/>
    <w:rsid w:val="00963B17"/>
    <w:rsid w:val="009646EF"/>
    <w:rsid w:val="009700BE"/>
    <w:rsid w:val="009D5474"/>
    <w:rsid w:val="009E494E"/>
    <w:rsid w:val="00A220F6"/>
    <w:rsid w:val="00A25E61"/>
    <w:rsid w:val="00A52E08"/>
    <w:rsid w:val="00A62197"/>
    <w:rsid w:val="00AA5024"/>
    <w:rsid w:val="00AB5B2B"/>
    <w:rsid w:val="00AD749B"/>
    <w:rsid w:val="00B00801"/>
    <w:rsid w:val="00B03507"/>
    <w:rsid w:val="00B627BA"/>
    <w:rsid w:val="00B66118"/>
    <w:rsid w:val="00BA28C2"/>
    <w:rsid w:val="00BA2A6E"/>
    <w:rsid w:val="00BE657D"/>
    <w:rsid w:val="00C171DA"/>
    <w:rsid w:val="00C43795"/>
    <w:rsid w:val="00C53470"/>
    <w:rsid w:val="00C71AB4"/>
    <w:rsid w:val="00C7271D"/>
    <w:rsid w:val="00C81557"/>
    <w:rsid w:val="00C93A93"/>
    <w:rsid w:val="00D43C51"/>
    <w:rsid w:val="00D746C1"/>
    <w:rsid w:val="00D75149"/>
    <w:rsid w:val="00DE7143"/>
    <w:rsid w:val="00E24E2D"/>
    <w:rsid w:val="00E404F9"/>
    <w:rsid w:val="00E51078"/>
    <w:rsid w:val="00E87C40"/>
    <w:rsid w:val="00F64B48"/>
    <w:rsid w:val="00FA6E29"/>
    <w:rsid w:val="00FC24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4155C"/>
  <w15:chartTrackingRefBased/>
  <w15:docId w15:val="{82968AB1-C0B1-461B-B149-3F571FE29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32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238"/>
  </w:style>
  <w:style w:type="paragraph" w:styleId="Footer">
    <w:name w:val="footer"/>
    <w:basedOn w:val="Normal"/>
    <w:link w:val="FooterChar"/>
    <w:uiPriority w:val="99"/>
    <w:unhideWhenUsed/>
    <w:rsid w:val="006E32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238"/>
  </w:style>
  <w:style w:type="paragraph" w:styleId="ListParagraph">
    <w:name w:val="List Paragraph"/>
    <w:basedOn w:val="Normal"/>
    <w:uiPriority w:val="34"/>
    <w:qFormat/>
    <w:rsid w:val="00490E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1716</Words>
  <Characters>9782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2020-11-19T14:50:00Z</dcterms:created>
  <dcterms:modified xsi:type="dcterms:W3CDTF">2020-11-19T14:50:00Z</dcterms:modified>
</cp:coreProperties>
</file>